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600" w:rsidRDefault="00603600" w:rsidP="00603600">
      <w:pPr>
        <w:widowControl w:val="0"/>
        <w:autoSpaceDE w:val="0"/>
        <w:autoSpaceDN w:val="0"/>
        <w:adjustRightInd w:val="0"/>
      </w:pPr>
      <w:bookmarkStart w:id="0" w:name="_GoBack"/>
      <w:bookmarkEnd w:id="0"/>
    </w:p>
    <w:p w:rsidR="00603600" w:rsidRDefault="00603600" w:rsidP="00603600">
      <w:pPr>
        <w:widowControl w:val="0"/>
        <w:autoSpaceDE w:val="0"/>
        <w:autoSpaceDN w:val="0"/>
        <w:adjustRightInd w:val="0"/>
      </w:pPr>
      <w:r>
        <w:rPr>
          <w:b/>
          <w:bCs/>
        </w:rPr>
        <w:t>Section 326.2  Definitions</w:t>
      </w:r>
      <w:r>
        <w:t xml:space="preserve"> </w:t>
      </w:r>
    </w:p>
    <w:p w:rsidR="00603600" w:rsidRDefault="00603600" w:rsidP="00603600">
      <w:pPr>
        <w:widowControl w:val="0"/>
        <w:autoSpaceDE w:val="0"/>
        <w:autoSpaceDN w:val="0"/>
        <w:adjustRightInd w:val="0"/>
      </w:pPr>
    </w:p>
    <w:p w:rsidR="00603600" w:rsidRDefault="00603600" w:rsidP="00603600">
      <w:pPr>
        <w:widowControl w:val="0"/>
        <w:autoSpaceDE w:val="0"/>
        <w:autoSpaceDN w:val="0"/>
        <w:adjustRightInd w:val="0"/>
        <w:ind w:left="1440" w:hanging="720"/>
      </w:pPr>
      <w:r>
        <w:tab/>
        <w:t xml:space="preserve">"Resources" means all funds, staff time, services and child welfare facilities which the Department uses to serve children and families.  These resources include both those which may be provided directly to Department clients and those which may be purchased for Department clients. </w:t>
      </w:r>
    </w:p>
    <w:p w:rsidR="00603600" w:rsidRDefault="00603600" w:rsidP="00603600">
      <w:pPr>
        <w:widowControl w:val="0"/>
        <w:autoSpaceDE w:val="0"/>
        <w:autoSpaceDN w:val="0"/>
        <w:adjustRightInd w:val="0"/>
        <w:ind w:left="1440" w:hanging="720"/>
      </w:pPr>
    </w:p>
    <w:p w:rsidR="00603600" w:rsidRDefault="00603600" w:rsidP="00603600">
      <w:pPr>
        <w:widowControl w:val="0"/>
        <w:autoSpaceDE w:val="0"/>
        <w:autoSpaceDN w:val="0"/>
        <w:adjustRightInd w:val="0"/>
        <w:ind w:left="1440" w:hanging="720"/>
      </w:pPr>
      <w:r>
        <w:tab/>
        <w:t xml:space="preserve">"Service priority" means the order in which services are to be funded and provided when decisions affecting resource allocations must be made. </w:t>
      </w:r>
    </w:p>
    <w:p w:rsidR="00603600" w:rsidRDefault="00603600" w:rsidP="00603600">
      <w:pPr>
        <w:widowControl w:val="0"/>
        <w:autoSpaceDE w:val="0"/>
        <w:autoSpaceDN w:val="0"/>
        <w:adjustRightInd w:val="0"/>
        <w:ind w:left="1440" w:hanging="720"/>
      </w:pPr>
    </w:p>
    <w:p w:rsidR="00603600" w:rsidRDefault="00603600" w:rsidP="00603600">
      <w:pPr>
        <w:widowControl w:val="0"/>
        <w:autoSpaceDE w:val="0"/>
        <w:autoSpaceDN w:val="0"/>
        <w:adjustRightInd w:val="0"/>
        <w:ind w:left="1440" w:hanging="720"/>
      </w:pPr>
      <w:r>
        <w:tab/>
        <w:t xml:space="preserve">"Targeted statewide populations" means those categories of children and their families which, taken as a whole, both cut across and encompass all mandated populations the Department serves. </w:t>
      </w:r>
    </w:p>
    <w:sectPr w:rsidR="00603600" w:rsidSect="006036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3600"/>
    <w:rsid w:val="005C3366"/>
    <w:rsid w:val="00603600"/>
    <w:rsid w:val="007578F6"/>
    <w:rsid w:val="00A55547"/>
    <w:rsid w:val="00C64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326</vt:lpstr>
    </vt:vector>
  </TitlesOfParts>
  <Company>State of Illinois</Company>
  <LinksUpToDate>false</LinksUpToDate>
  <CharactersWithSpaces>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326</dc:title>
  <dc:subject/>
  <dc:creator>Illinois General Assembly</dc:creator>
  <cp:keywords/>
  <dc:description/>
  <cp:lastModifiedBy>Roberts, John</cp:lastModifiedBy>
  <cp:revision>3</cp:revision>
  <dcterms:created xsi:type="dcterms:W3CDTF">2012-06-21T21:46:00Z</dcterms:created>
  <dcterms:modified xsi:type="dcterms:W3CDTF">2012-06-21T21:46:00Z</dcterms:modified>
</cp:coreProperties>
</file>