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27B1" w14:textId="77777777" w:rsidR="00F04CE1" w:rsidRDefault="00F04CE1" w:rsidP="00F04CE1">
      <w:pPr>
        <w:widowControl w:val="0"/>
        <w:autoSpaceDE w:val="0"/>
        <w:autoSpaceDN w:val="0"/>
        <w:adjustRightInd w:val="0"/>
      </w:pPr>
    </w:p>
    <w:p w14:paraId="1FFD8154" w14:textId="77777777" w:rsidR="00F04CE1" w:rsidRDefault="00F04CE1" w:rsidP="00F04C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316.30  Administrative Case Review System</w:t>
      </w:r>
      <w:r>
        <w:t xml:space="preserve"> </w:t>
      </w:r>
    </w:p>
    <w:p w14:paraId="5B5726B1" w14:textId="77777777" w:rsidR="00F04CE1" w:rsidRDefault="00F04CE1" w:rsidP="00F04CE1">
      <w:pPr>
        <w:widowControl w:val="0"/>
        <w:autoSpaceDE w:val="0"/>
        <w:autoSpaceDN w:val="0"/>
        <w:adjustRightInd w:val="0"/>
      </w:pPr>
    </w:p>
    <w:p w14:paraId="39743077" w14:textId="0235D5B5" w:rsidR="00F04CE1" w:rsidRDefault="00F04CE1" w:rsidP="00F04C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has an administrative case review system for all the </w:t>
      </w:r>
      <w:r w:rsidR="00357439">
        <w:t>youth in care</w:t>
      </w:r>
      <w:r>
        <w:t xml:space="preserve"> in placement and their families. Administrative case reviews are conducted for </w:t>
      </w:r>
      <w:r w:rsidR="00357439">
        <w:t>youth in care</w:t>
      </w:r>
      <w:r>
        <w:t xml:space="preserve"> living in foster family homes, relative homes, group homes, </w:t>
      </w:r>
      <w:r w:rsidR="000F2E1A">
        <w:t>childcare</w:t>
      </w:r>
      <w:r>
        <w:t xml:space="preserve"> institutions, youth emergency shelters, or detention, correctional, mental</w:t>
      </w:r>
      <w:r w:rsidR="000F2E1A">
        <w:t>,</w:t>
      </w:r>
      <w:r>
        <w:t xml:space="preserve"> or physical health related facilities. In addition, the Department may elect to conduct administrative case reviews on other groups of children as fiscal and staffing resources permit. </w:t>
      </w:r>
    </w:p>
    <w:p w14:paraId="397408BE" w14:textId="77777777" w:rsidR="000915E7" w:rsidRDefault="000915E7" w:rsidP="00141297"/>
    <w:p w14:paraId="33802DC0" w14:textId="77777777" w:rsidR="00F04CE1" w:rsidRDefault="00F04CE1" w:rsidP="00F04C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Case reviews are conducted in order to: </w:t>
      </w:r>
    </w:p>
    <w:p w14:paraId="5767F897" w14:textId="77777777" w:rsidR="000915E7" w:rsidRDefault="000915E7" w:rsidP="00141297"/>
    <w:p w14:paraId="4AB88A87" w14:textId="3080BFA8" w:rsidR="00F04CE1" w:rsidRDefault="00F04CE1" w:rsidP="00F04C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assure that parents and the </w:t>
      </w:r>
      <w:r w:rsidR="000F2E1A">
        <w:t xml:space="preserve">youth </w:t>
      </w:r>
      <w:r w:rsidR="00357439">
        <w:t xml:space="preserve">in care </w:t>
      </w:r>
      <w:r>
        <w:t xml:space="preserve">(if participating in the planning) are involved in and collaborating </w:t>
      </w:r>
      <w:r w:rsidR="000F2E1A">
        <w:t>with developing</w:t>
      </w:r>
      <w:r>
        <w:t xml:space="preserve"> the </w:t>
      </w:r>
      <w:r w:rsidR="000F2E1A">
        <w:t xml:space="preserve">case </w:t>
      </w:r>
      <w:r>
        <w:t>plan</w:t>
      </w:r>
      <w:r w:rsidR="00C5614E">
        <w:t>,</w:t>
      </w:r>
      <w:r>
        <w:t xml:space="preserve"> understand and discuss the plan</w:t>
      </w:r>
      <w:r w:rsidR="00C5614E">
        <w:t>,</w:t>
      </w:r>
      <w:r>
        <w:t xml:space="preserve"> and know what is expected of them; </w:t>
      </w:r>
    </w:p>
    <w:p w14:paraId="24A7366F" w14:textId="77777777" w:rsidR="000915E7" w:rsidRDefault="000915E7" w:rsidP="00141297"/>
    <w:p w14:paraId="1EC2CAAD" w14:textId="77777777" w:rsidR="00B162FD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162FD">
        <w:t>review sibling placement by ensuring:</w:t>
      </w:r>
    </w:p>
    <w:p w14:paraId="61C5A6DF" w14:textId="77777777" w:rsidR="00B162FD" w:rsidRDefault="00B162FD" w:rsidP="0070655C">
      <w:pPr>
        <w:widowControl w:val="0"/>
        <w:autoSpaceDE w:val="0"/>
        <w:autoSpaceDN w:val="0"/>
        <w:adjustRightInd w:val="0"/>
      </w:pPr>
    </w:p>
    <w:p w14:paraId="411D1C98" w14:textId="7ED20826" w:rsidR="00B162FD" w:rsidRDefault="00C5614E" w:rsidP="00B162FD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B162FD">
        <w:t>)</w:t>
      </w:r>
      <w:r w:rsidR="00B162FD">
        <w:tab/>
        <w:t>siblings are being placed together whenever possible;</w:t>
      </w:r>
    </w:p>
    <w:p w14:paraId="413FB7B3" w14:textId="77777777" w:rsidR="00B162FD" w:rsidRDefault="00B162FD" w:rsidP="0070655C">
      <w:pPr>
        <w:widowControl w:val="0"/>
        <w:autoSpaceDE w:val="0"/>
        <w:autoSpaceDN w:val="0"/>
        <w:adjustRightInd w:val="0"/>
      </w:pPr>
    </w:p>
    <w:p w14:paraId="35D70EAB" w14:textId="56456F0A" w:rsidR="00B162FD" w:rsidRDefault="00C5614E" w:rsidP="00B162FD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B162FD">
        <w:t>)</w:t>
      </w:r>
      <w:r w:rsidR="00B162FD">
        <w:tab/>
        <w:t xml:space="preserve">when siblings are placed apart, efforts continue to locate a placement that will accept all of the </w:t>
      </w:r>
      <w:r w:rsidR="00357439">
        <w:t>youth in care</w:t>
      </w:r>
      <w:r w:rsidR="00B162FD">
        <w:t>;</w:t>
      </w:r>
    </w:p>
    <w:p w14:paraId="2A464E11" w14:textId="77777777" w:rsidR="00B162FD" w:rsidRDefault="00B162FD" w:rsidP="0070655C">
      <w:pPr>
        <w:widowControl w:val="0"/>
        <w:autoSpaceDE w:val="0"/>
        <w:autoSpaceDN w:val="0"/>
        <w:adjustRightInd w:val="0"/>
      </w:pPr>
    </w:p>
    <w:p w14:paraId="08546B80" w14:textId="53618178" w:rsidR="00B162FD" w:rsidRDefault="00C5614E" w:rsidP="00B162FD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B162FD">
        <w:t>)</w:t>
      </w:r>
      <w:r w:rsidR="00B162FD">
        <w:tab/>
        <w:t>contact and visitation between siblings is taking place as required and occurring in accordance with the Visitation and Contact Plan;</w:t>
      </w:r>
    </w:p>
    <w:p w14:paraId="667665D5" w14:textId="77777777" w:rsidR="00B162FD" w:rsidRDefault="00B162FD" w:rsidP="0070655C">
      <w:pPr>
        <w:widowControl w:val="0"/>
        <w:autoSpaceDE w:val="0"/>
        <w:autoSpaceDN w:val="0"/>
        <w:adjustRightInd w:val="0"/>
      </w:pPr>
    </w:p>
    <w:p w14:paraId="3DE00E8D" w14:textId="46B92D40" w:rsidR="005558AD" w:rsidRDefault="00C5614E" w:rsidP="00B162FD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B162FD">
        <w:t>)</w:t>
      </w:r>
      <w:r w:rsidR="00B162FD">
        <w:tab/>
        <w:t>efforts are made to support contact between siblings in substitute care with siblings who are not in substitute care (e.g., because of adoption, legal guardianship, eman</w:t>
      </w:r>
      <w:r w:rsidR="00FC481B">
        <w:t>cipation, or adulthood);</w:t>
      </w:r>
      <w:r w:rsidR="005558AD">
        <w:t xml:space="preserve"> </w:t>
      </w:r>
    </w:p>
    <w:p w14:paraId="579B02F9" w14:textId="77777777" w:rsidR="005558AD" w:rsidRDefault="005558AD" w:rsidP="00141297"/>
    <w:p w14:paraId="70CDFCCC" w14:textId="77777777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F04CE1">
        <w:t>)</w:t>
      </w:r>
      <w:r w:rsidR="00F04CE1">
        <w:tab/>
        <w:t xml:space="preserve">review whether the Department's continuing intervention is necessary; </w:t>
      </w:r>
    </w:p>
    <w:p w14:paraId="2967FEFE" w14:textId="77777777" w:rsidR="000915E7" w:rsidRDefault="000915E7" w:rsidP="00141297"/>
    <w:p w14:paraId="15AE2ADF" w14:textId="62D9DA6B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F04CE1">
        <w:t>)</w:t>
      </w:r>
      <w:r w:rsidR="00F04CE1">
        <w:tab/>
        <w:t xml:space="preserve">review whether services, including placement services, are necessary, relevant, coordinated, and appropriate and address the health and safety needs of the </w:t>
      </w:r>
      <w:r w:rsidR="000F2E1A">
        <w:t>youth</w:t>
      </w:r>
      <w:r w:rsidR="00357439">
        <w:t xml:space="preserve"> in care</w:t>
      </w:r>
      <w:r w:rsidR="00F04CE1">
        <w:t xml:space="preserve">; </w:t>
      </w:r>
    </w:p>
    <w:p w14:paraId="55AF6342" w14:textId="77777777" w:rsidR="000915E7" w:rsidRDefault="000915E7" w:rsidP="00141297"/>
    <w:p w14:paraId="447FC84C" w14:textId="59528337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F04CE1">
        <w:t>)</w:t>
      </w:r>
      <w:r w:rsidR="00F04CE1">
        <w:tab/>
        <w:t xml:space="preserve">identify services needed that are not being provided to the </w:t>
      </w:r>
      <w:r w:rsidR="00357439">
        <w:t>youth in care</w:t>
      </w:r>
      <w:r w:rsidR="00F04CE1">
        <w:t xml:space="preserve">, family or foster parents and the reasons why they are not being provided; </w:t>
      </w:r>
    </w:p>
    <w:p w14:paraId="7533E5F8" w14:textId="77777777" w:rsidR="000915E7" w:rsidRDefault="000915E7" w:rsidP="00141297"/>
    <w:p w14:paraId="630A5D8B" w14:textId="3B074965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F04CE1">
        <w:t>)</w:t>
      </w:r>
      <w:r w:rsidR="00F04CE1">
        <w:tab/>
        <w:t xml:space="preserve">review the disability status of a </w:t>
      </w:r>
      <w:r w:rsidR="000F2E1A">
        <w:t xml:space="preserve">youth </w:t>
      </w:r>
      <w:r w:rsidR="00357439">
        <w:t xml:space="preserve">in care </w:t>
      </w:r>
      <w:r w:rsidR="00EA2219">
        <w:t xml:space="preserve">to </w:t>
      </w:r>
      <w:r w:rsidR="00F04CE1">
        <w:t xml:space="preserve">determine the need for and appropriateness of specialized services; </w:t>
      </w:r>
    </w:p>
    <w:p w14:paraId="1FB3807B" w14:textId="77777777" w:rsidR="000915E7" w:rsidRDefault="000915E7" w:rsidP="00141297"/>
    <w:p w14:paraId="4454A023" w14:textId="49F28B5E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F04CE1">
        <w:t>)</w:t>
      </w:r>
      <w:r w:rsidR="00F04CE1">
        <w:tab/>
        <w:t xml:space="preserve">review the appropriateness of the </w:t>
      </w:r>
      <w:r w:rsidR="00357439">
        <w:t>youth in care's</w:t>
      </w:r>
      <w:r w:rsidR="00F04CE1">
        <w:t xml:space="preserve"> educational placement and the </w:t>
      </w:r>
      <w:r w:rsidR="00357439">
        <w:t>youth in care's</w:t>
      </w:r>
      <w:r w:rsidR="00F04CE1">
        <w:t xml:space="preserve"> educational progress and recommend changes to the caseworker; </w:t>
      </w:r>
    </w:p>
    <w:p w14:paraId="7D90340E" w14:textId="77777777" w:rsidR="000915E7" w:rsidRDefault="000915E7" w:rsidP="00141297"/>
    <w:p w14:paraId="2029F905" w14:textId="4686E879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F04CE1">
        <w:t>)</w:t>
      </w:r>
      <w:r w:rsidR="00F04CE1">
        <w:tab/>
        <w:t xml:space="preserve">review health information </w:t>
      </w:r>
      <w:r w:rsidR="000F2E1A">
        <w:t>regarding</w:t>
      </w:r>
      <w:r w:rsidR="00F04CE1">
        <w:t xml:space="preserve"> the </w:t>
      </w:r>
      <w:r w:rsidR="000F2E1A">
        <w:t xml:space="preserve">youth </w:t>
      </w:r>
      <w:r w:rsidR="00357439">
        <w:t xml:space="preserve">in care </w:t>
      </w:r>
      <w:r w:rsidR="00F04CE1">
        <w:t xml:space="preserve">and family; </w:t>
      </w:r>
    </w:p>
    <w:p w14:paraId="0542F914" w14:textId="77777777" w:rsidR="000915E7" w:rsidRDefault="000915E7" w:rsidP="00141297"/>
    <w:p w14:paraId="755A39F2" w14:textId="1FE87A86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F04CE1">
        <w:t>)</w:t>
      </w:r>
      <w:r w:rsidR="00F04CE1">
        <w:tab/>
        <w:t xml:space="preserve">review any special physical, psychological, educational, medical, emotional, or other needs of the </w:t>
      </w:r>
      <w:r w:rsidR="00357439">
        <w:t>youth in care</w:t>
      </w:r>
      <w:r w:rsidR="00F04CE1">
        <w:t xml:space="preserve"> or </w:t>
      </w:r>
      <w:r w:rsidR="000F2E1A">
        <w:t>the</w:t>
      </w:r>
      <w:r w:rsidR="00F04CE1">
        <w:t xml:space="preserve"> family that are relevant to a permanency or placement determination; </w:t>
      </w:r>
    </w:p>
    <w:p w14:paraId="216DF645" w14:textId="77777777" w:rsidR="000915E7" w:rsidRDefault="000915E7" w:rsidP="00141297"/>
    <w:p w14:paraId="128D8A90" w14:textId="7F7A1B47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10</w:t>
      </w:r>
      <w:r w:rsidR="00F04CE1">
        <w:t>)</w:t>
      </w:r>
      <w:r w:rsidR="00F04CE1">
        <w:tab/>
        <w:t xml:space="preserve">review, for any </w:t>
      </w:r>
      <w:r w:rsidR="000F2E1A">
        <w:t>youth</w:t>
      </w:r>
      <w:r w:rsidR="00F04CE1">
        <w:t xml:space="preserve"> </w:t>
      </w:r>
      <w:r w:rsidR="00357439">
        <w:t xml:space="preserve">in care </w:t>
      </w:r>
      <w:r w:rsidR="00F04CE1">
        <w:t xml:space="preserve">age 16 or over, programs or services that will enable the </w:t>
      </w:r>
      <w:r w:rsidR="000F2E1A">
        <w:t>youth</w:t>
      </w:r>
      <w:r w:rsidR="00357439">
        <w:t xml:space="preserve"> in care</w:t>
      </w:r>
      <w:r w:rsidR="00F04CE1">
        <w:t xml:space="preserve"> to prepare for independent living; </w:t>
      </w:r>
    </w:p>
    <w:p w14:paraId="5B097374" w14:textId="77777777" w:rsidR="000915E7" w:rsidRDefault="000915E7" w:rsidP="00141297"/>
    <w:p w14:paraId="149F0B60" w14:textId="43160EAD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11</w:t>
      </w:r>
      <w:r w:rsidR="00F04CE1">
        <w:t>)</w:t>
      </w:r>
      <w:r w:rsidR="00F04CE1">
        <w:tab/>
        <w:t>review whether the Department, the</w:t>
      </w:r>
      <w:r w:rsidR="000F2E1A">
        <w:t xml:space="preserve"> contributing agencies</w:t>
      </w:r>
      <w:r w:rsidR="00F04CE1">
        <w:t xml:space="preserve">, the family, the substitute care provider, if any, and the </w:t>
      </w:r>
      <w:r w:rsidR="00357439">
        <w:t>youth in care</w:t>
      </w:r>
      <w:r w:rsidR="000F2E1A">
        <w:t xml:space="preserve"> </w:t>
      </w:r>
      <w:r w:rsidR="00F04CE1">
        <w:t xml:space="preserve">are complying with the </w:t>
      </w:r>
      <w:r w:rsidR="000F2E1A">
        <w:t>case</w:t>
      </w:r>
      <w:r w:rsidR="00F04CE1">
        <w:t xml:space="preserve"> plan and, if they are not complying, whether changes in the </w:t>
      </w:r>
      <w:r w:rsidR="004E181C">
        <w:t>case</w:t>
      </w:r>
      <w:r w:rsidR="00F04CE1">
        <w:t xml:space="preserve"> plan or goals are needed; </w:t>
      </w:r>
    </w:p>
    <w:p w14:paraId="34841A5F" w14:textId="77777777" w:rsidR="000915E7" w:rsidRDefault="000915E7" w:rsidP="00141297"/>
    <w:p w14:paraId="4AF486B4" w14:textId="11405352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12</w:t>
      </w:r>
      <w:r w:rsidR="00F04CE1">
        <w:t>)</w:t>
      </w:r>
      <w:r w:rsidR="00F04CE1">
        <w:tab/>
        <w:t xml:space="preserve">review whether there is progress </w:t>
      </w:r>
      <w:r w:rsidR="000F2E1A">
        <w:t>in resolving</w:t>
      </w:r>
      <w:r w:rsidR="00F04CE1">
        <w:t xml:space="preserve"> the </w:t>
      </w:r>
      <w:r w:rsidR="00357439">
        <w:t>youth in care's</w:t>
      </w:r>
      <w:r w:rsidR="000F2E1A">
        <w:t xml:space="preserve"> </w:t>
      </w:r>
      <w:r w:rsidR="00F04CE1">
        <w:t xml:space="preserve">and family's </w:t>
      </w:r>
      <w:r w:rsidR="000F2E1A">
        <w:t>issues,</w:t>
      </w:r>
      <w:r w:rsidR="00F04CE1">
        <w:t xml:space="preserve"> whether the progress is satisfactory</w:t>
      </w:r>
      <w:r w:rsidR="000F2E1A">
        <w:t>,</w:t>
      </w:r>
      <w:r w:rsidR="00F04CE1">
        <w:t xml:space="preserve"> and whether the </w:t>
      </w:r>
      <w:r w:rsidR="00357439">
        <w:t>youth in care</w:t>
      </w:r>
      <w:r w:rsidR="00F04CE1">
        <w:t xml:space="preserve"> can safely return home; </w:t>
      </w:r>
    </w:p>
    <w:p w14:paraId="21E07937" w14:textId="77777777" w:rsidR="000915E7" w:rsidRDefault="000915E7" w:rsidP="00141297"/>
    <w:p w14:paraId="3B96F3F2" w14:textId="77777777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13</w:t>
      </w:r>
      <w:r w:rsidR="00F04CE1">
        <w:t>)</w:t>
      </w:r>
      <w:r w:rsidR="00F04CE1">
        <w:tab/>
        <w:t xml:space="preserve">review whether the projected month for achieving the permanency goal should be changed; </w:t>
      </w:r>
    </w:p>
    <w:p w14:paraId="291950E6" w14:textId="77777777" w:rsidR="000915E7" w:rsidRDefault="000915E7" w:rsidP="00141297"/>
    <w:p w14:paraId="4B41540E" w14:textId="253ECD1F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14</w:t>
      </w:r>
      <w:r w:rsidR="00F04CE1">
        <w:t>)</w:t>
      </w:r>
      <w:r w:rsidR="00F04CE1">
        <w:tab/>
        <w:t xml:space="preserve">review the appropriateness of the permanency goal and recommend changes </w:t>
      </w:r>
      <w:r w:rsidR="00750ACD">
        <w:t>to</w:t>
      </w:r>
      <w:r w:rsidR="00F04CE1">
        <w:t xml:space="preserve"> the goal (if appropriate); </w:t>
      </w:r>
    </w:p>
    <w:p w14:paraId="24428863" w14:textId="77777777" w:rsidR="000915E7" w:rsidRDefault="000915E7" w:rsidP="00141297"/>
    <w:p w14:paraId="2776F5A3" w14:textId="754FDA80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15</w:t>
      </w:r>
      <w:r w:rsidR="00F04CE1">
        <w:t>)</w:t>
      </w:r>
      <w:r w:rsidR="00F04CE1">
        <w:tab/>
        <w:t xml:space="preserve">review and finalize the </w:t>
      </w:r>
      <w:r w:rsidR="00750ACD">
        <w:t>case</w:t>
      </w:r>
      <w:r w:rsidR="00F04CE1">
        <w:t xml:space="preserve"> plan for the next period, including an analysis of: </w:t>
      </w:r>
    </w:p>
    <w:p w14:paraId="19BA467C" w14:textId="77777777" w:rsidR="000915E7" w:rsidRDefault="000915E7" w:rsidP="00141297"/>
    <w:p w14:paraId="1A2EB57A" w14:textId="137E6234" w:rsidR="00F04CE1" w:rsidRDefault="00F04CE1" w:rsidP="00F04CE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appropriateness of the services contained in the </w:t>
      </w:r>
      <w:r w:rsidR="00750ACD">
        <w:t xml:space="preserve">case </w:t>
      </w:r>
      <w:r>
        <w:t xml:space="preserve">plan and whether those services have been provided and, if not, why; </w:t>
      </w:r>
    </w:p>
    <w:p w14:paraId="0CF4C62A" w14:textId="77777777" w:rsidR="000915E7" w:rsidRDefault="000915E7" w:rsidP="00141297"/>
    <w:p w14:paraId="2562FF9E" w14:textId="77777777" w:rsidR="00F04CE1" w:rsidRDefault="00F04CE1" w:rsidP="00F04CE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whether reasonable efforts by the Department, and reasonable progress by the family, have been made to achieve the goal; </w:t>
      </w:r>
    </w:p>
    <w:p w14:paraId="61F51960" w14:textId="77777777" w:rsidR="000915E7" w:rsidRDefault="000915E7" w:rsidP="00141297"/>
    <w:p w14:paraId="12DB74EF" w14:textId="77777777" w:rsidR="00F04CE1" w:rsidRDefault="00F04CE1" w:rsidP="00F04CE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whether the plan and goal have been achieved; </w:t>
      </w:r>
    </w:p>
    <w:p w14:paraId="0821AE5F" w14:textId="77777777" w:rsidR="000915E7" w:rsidRDefault="000915E7" w:rsidP="00141297"/>
    <w:p w14:paraId="0F2B392C" w14:textId="728A288C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16</w:t>
      </w:r>
      <w:r w:rsidR="00F04CE1">
        <w:t>)</w:t>
      </w:r>
      <w:r w:rsidR="00F04CE1">
        <w:tab/>
        <w:t xml:space="preserve">refer the case for a </w:t>
      </w:r>
      <w:r w:rsidR="00750ACD">
        <w:t xml:space="preserve">child and </w:t>
      </w:r>
      <w:r w:rsidR="00F04CE1">
        <w:t xml:space="preserve">family </w:t>
      </w:r>
      <w:r w:rsidR="00750ACD">
        <w:t xml:space="preserve">team </w:t>
      </w:r>
      <w:r w:rsidR="00F04CE1">
        <w:t>meeting when one has not been conducted</w:t>
      </w:r>
      <w:r w:rsidR="00750ACD">
        <w:t>. (See 89 Ill. Adm. Code 315.120 (Family Meetings))</w:t>
      </w:r>
      <w:r w:rsidR="00F04CE1">
        <w:t xml:space="preserve">; and </w:t>
      </w:r>
    </w:p>
    <w:p w14:paraId="083D0B7A" w14:textId="77777777" w:rsidR="000915E7" w:rsidRDefault="000915E7" w:rsidP="00141297"/>
    <w:p w14:paraId="28EE0D88" w14:textId="77777777" w:rsidR="00F04CE1" w:rsidRDefault="005558AD" w:rsidP="00F04CE1">
      <w:pPr>
        <w:widowControl w:val="0"/>
        <w:autoSpaceDE w:val="0"/>
        <w:autoSpaceDN w:val="0"/>
        <w:adjustRightInd w:val="0"/>
        <w:ind w:left="2160" w:hanging="720"/>
      </w:pPr>
      <w:r>
        <w:t>17</w:t>
      </w:r>
      <w:r w:rsidR="00F04CE1">
        <w:t>)</w:t>
      </w:r>
      <w:r w:rsidR="00F04CE1">
        <w:tab/>
        <w:t xml:space="preserve">report findings and make recommendations. </w:t>
      </w:r>
    </w:p>
    <w:p w14:paraId="4F89D573" w14:textId="77777777" w:rsidR="005558AD" w:rsidRDefault="005558AD" w:rsidP="00141297"/>
    <w:p w14:paraId="75CE7BB5" w14:textId="5A5A6BFF" w:rsidR="005558AD" w:rsidRDefault="005558AD" w:rsidP="005558AD">
      <w:pPr>
        <w:widowControl w:val="0"/>
        <w:autoSpaceDE w:val="0"/>
        <w:autoSpaceDN w:val="0"/>
        <w:adjustRightInd w:val="0"/>
        <w:ind w:left="1440" w:hanging="720"/>
      </w:pPr>
      <w:r w:rsidRPr="00662E50">
        <w:t>c)</w:t>
      </w:r>
      <w:r>
        <w:tab/>
      </w:r>
      <w:r w:rsidRPr="00662E50">
        <w:t>The Department shall provide training for all Administrative Case Reviewers, supervisors</w:t>
      </w:r>
      <w:r w:rsidR="00750ACD">
        <w:t>,</w:t>
      </w:r>
      <w:r w:rsidRPr="00662E50">
        <w:t xml:space="preserve"> and managers regarding the importance of maintaining sibling</w:t>
      </w:r>
      <w:r w:rsidRPr="005558AD">
        <w:t xml:space="preserve"> </w:t>
      </w:r>
      <w:r w:rsidRPr="00662E50">
        <w:t xml:space="preserve">relationships and the </w:t>
      </w:r>
      <w:r w:rsidR="00357439">
        <w:t>youth in care's</w:t>
      </w:r>
      <w:r w:rsidR="00750ACD" w:rsidRPr="00662E50">
        <w:t xml:space="preserve"> </w:t>
      </w:r>
      <w:r w:rsidRPr="00662E50">
        <w:t xml:space="preserve">sense of attachment to </w:t>
      </w:r>
      <w:r w:rsidR="00750ACD">
        <w:t>the</w:t>
      </w:r>
      <w:r w:rsidRPr="00662E50">
        <w:t xml:space="preserve"> siblings, the importance of maintaining sibling relationships over the </w:t>
      </w:r>
      <w:r w:rsidR="00357439">
        <w:t>youth in care's</w:t>
      </w:r>
      <w:r w:rsidRPr="00662E50">
        <w:t xml:space="preserve"> lifespan, and the impact on the </w:t>
      </w:r>
      <w:r w:rsidR="00357439">
        <w:t>youth in care</w:t>
      </w:r>
      <w:r w:rsidR="00FC481B">
        <w:t xml:space="preserve"> </w:t>
      </w:r>
      <w:r w:rsidRPr="00662E50">
        <w:t>if those relationships are severed.</w:t>
      </w:r>
    </w:p>
    <w:p w14:paraId="0D6CD448" w14:textId="77777777" w:rsidR="005558AD" w:rsidRDefault="005558AD" w:rsidP="00141297"/>
    <w:p w14:paraId="231875A5" w14:textId="1CE836E8" w:rsidR="005558AD" w:rsidRDefault="00357439" w:rsidP="005558AD">
      <w:pPr>
        <w:widowControl w:val="0"/>
        <w:autoSpaceDE w:val="0"/>
        <w:autoSpaceDN w:val="0"/>
        <w:adjustRightInd w:val="0"/>
        <w:ind w:left="1440" w:hanging="720"/>
      </w:pPr>
      <w:r w:rsidRPr="004E27CF">
        <w:t xml:space="preserve">(Source:  Amended at </w:t>
      </w:r>
      <w:r w:rsidR="005F4C43">
        <w:t>50</w:t>
      </w:r>
      <w:r w:rsidRPr="004E27CF">
        <w:t xml:space="preserve"> Ill. Reg. </w:t>
      </w:r>
      <w:r w:rsidR="00AF1853">
        <w:t>1021</w:t>
      </w:r>
      <w:r w:rsidRPr="004E27CF">
        <w:t xml:space="preserve">, effective </w:t>
      </w:r>
      <w:r w:rsidR="00AF1853">
        <w:t>January 7, 2026</w:t>
      </w:r>
      <w:r w:rsidRPr="004E27CF">
        <w:t>)</w:t>
      </w:r>
    </w:p>
    <w:sectPr w:rsidR="005558AD" w:rsidSect="00F04C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CE1"/>
    <w:rsid w:val="0000477F"/>
    <w:rsid w:val="000915E7"/>
    <w:rsid w:val="000F2E1A"/>
    <w:rsid w:val="00141297"/>
    <w:rsid w:val="002E2B37"/>
    <w:rsid w:val="0030539D"/>
    <w:rsid w:val="00357439"/>
    <w:rsid w:val="004D315C"/>
    <w:rsid w:val="004E181C"/>
    <w:rsid w:val="00503DD3"/>
    <w:rsid w:val="005558AD"/>
    <w:rsid w:val="005C3366"/>
    <w:rsid w:val="005F4C43"/>
    <w:rsid w:val="00662E50"/>
    <w:rsid w:val="0070655C"/>
    <w:rsid w:val="00750ACD"/>
    <w:rsid w:val="00797763"/>
    <w:rsid w:val="008919C2"/>
    <w:rsid w:val="00A90C69"/>
    <w:rsid w:val="00AF1853"/>
    <w:rsid w:val="00B162FD"/>
    <w:rsid w:val="00BD2773"/>
    <w:rsid w:val="00C5614E"/>
    <w:rsid w:val="00C75661"/>
    <w:rsid w:val="00CF006E"/>
    <w:rsid w:val="00D65565"/>
    <w:rsid w:val="00DA6935"/>
    <w:rsid w:val="00EA2219"/>
    <w:rsid w:val="00F04CE1"/>
    <w:rsid w:val="00FC481B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A2C08F"/>
  <w15:docId w15:val="{33E8C937-DDCC-49DD-9142-A0E98057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4</cp:revision>
  <dcterms:created xsi:type="dcterms:W3CDTF">2025-11-20T14:43:00Z</dcterms:created>
  <dcterms:modified xsi:type="dcterms:W3CDTF">2026-01-23T13:26:00Z</dcterms:modified>
</cp:coreProperties>
</file>