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9C1B" w14:textId="10E1ECD5" w:rsidR="00772BEC" w:rsidRPr="00D611E2" w:rsidRDefault="00772BEC" w:rsidP="00D611E2">
      <w:r w:rsidRPr="00D611E2">
        <w:t>Section</w:t>
      </w:r>
    </w:p>
    <w:p w14:paraId="50C3A162" w14:textId="0B287DA6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316.10</w:t>
      </w:r>
      <w:r>
        <w:tab/>
        <w:t>Purpose</w:t>
      </w:r>
    </w:p>
    <w:p w14:paraId="7C1303D1" w14:textId="2B68F18B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316.20</w:t>
      </w:r>
      <w:r>
        <w:tab/>
        <w:t>Definitions</w:t>
      </w:r>
    </w:p>
    <w:p w14:paraId="00865341" w14:textId="740729B9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316.30</w:t>
      </w:r>
      <w:r>
        <w:tab/>
        <w:t>Administrative Case Review System</w:t>
      </w:r>
    </w:p>
    <w:p w14:paraId="3C348E80" w14:textId="51D8A24E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316.40</w:t>
      </w:r>
      <w:r>
        <w:tab/>
        <w:t>Frequency of Administrative Case Reviews</w:t>
      </w:r>
    </w:p>
    <w:p w14:paraId="474B8C95" w14:textId="7ED76D2A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316.50</w:t>
      </w:r>
      <w:r>
        <w:tab/>
        <w:t>Conduct and Participation at Administrative Case Reviews</w:t>
      </w:r>
    </w:p>
    <w:p w14:paraId="385D0B64" w14:textId="2983D481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316.60</w:t>
      </w:r>
      <w:r>
        <w:tab/>
        <w:t>Notice of Administrative Case Reviews</w:t>
      </w:r>
    </w:p>
    <w:p w14:paraId="648ADE4E" w14:textId="417C103C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316.70</w:t>
      </w:r>
      <w:r>
        <w:tab/>
        <w:t>Roles and Responsibilities of the Administrative Case Reviewer</w:t>
      </w:r>
    </w:p>
    <w:p w14:paraId="3E7F5484" w14:textId="4F87B08D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316.80</w:t>
      </w:r>
      <w:r>
        <w:tab/>
        <w:t>Caseworker Responsibilities at the Administrative Case Review</w:t>
      </w:r>
    </w:p>
    <w:p w14:paraId="35DA214C" w14:textId="238CFA80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316.90</w:t>
      </w:r>
      <w:r>
        <w:tab/>
        <w:t>Decision Review</w:t>
      </w:r>
    </w:p>
    <w:p w14:paraId="0C3C362E" w14:textId="7272BBD7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316.100</w:t>
      </w:r>
      <w:r>
        <w:tab/>
        <w:t>Appealability of Decisions</w:t>
      </w:r>
    </w:p>
    <w:p w14:paraId="7CF746D1" w14:textId="369D21EA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316.110</w:t>
      </w:r>
      <w:r>
        <w:tab/>
        <w:t>The Department's Role in the Juvenile Court</w:t>
      </w:r>
    </w:p>
    <w:p w14:paraId="3564C466" w14:textId="452ADCC2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316.120</w:t>
      </w:r>
      <w:r>
        <w:tab/>
        <w:t>Permanency Hearings</w:t>
      </w:r>
    </w:p>
    <w:p w14:paraId="75CF5C49" w14:textId="1863D4A6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316.130</w:t>
      </w:r>
      <w:r>
        <w:tab/>
        <w:t>Caseworker Responsibilities at the Permanency Hearing</w:t>
      </w:r>
    </w:p>
    <w:p w14:paraId="2F14578E" w14:textId="48E1936F" w:rsidR="00772BEC" w:rsidRDefault="00772BEC" w:rsidP="00D611E2">
      <w:pPr>
        <w:widowControl w:val="0"/>
        <w:autoSpaceDE w:val="0"/>
        <w:autoSpaceDN w:val="0"/>
        <w:adjustRightInd w:val="0"/>
        <w:ind w:left="1440" w:hanging="1440"/>
      </w:pPr>
      <w:r>
        <w:t>316.140</w:t>
      </w:r>
      <w:r>
        <w:tab/>
        <w:t xml:space="preserve">Compliance with the Client </w:t>
      </w:r>
      <w:r w:rsidR="005462D3">
        <w:t>Cas</w:t>
      </w:r>
      <w:r w:rsidR="0024426B">
        <w:t>e</w:t>
      </w:r>
      <w:r>
        <w:t xml:space="preserve"> Planning Requirements</w:t>
      </w:r>
    </w:p>
    <w:sectPr w:rsidR="00772BEC" w:rsidSect="00845B0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645"/>
    <w:rsid w:val="0024426B"/>
    <w:rsid w:val="002C5F1D"/>
    <w:rsid w:val="00392645"/>
    <w:rsid w:val="003C09B7"/>
    <w:rsid w:val="003E27B0"/>
    <w:rsid w:val="005462D3"/>
    <w:rsid w:val="00772BEC"/>
    <w:rsid w:val="00845B00"/>
    <w:rsid w:val="00A74F86"/>
    <w:rsid w:val="00A96FD8"/>
    <w:rsid w:val="00BE3FC1"/>
    <w:rsid w:val="00D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582469"/>
  <w15:docId w15:val="{F1FA3DC2-A8FF-4E19-B92D-9A14A983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4</cp:revision>
  <dcterms:created xsi:type="dcterms:W3CDTF">2024-07-23T18:16:00Z</dcterms:created>
  <dcterms:modified xsi:type="dcterms:W3CDTF">2024-08-19T12:47:00Z</dcterms:modified>
</cp:coreProperties>
</file>