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1D" w:rsidRDefault="0030781D" w:rsidP="003078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81D" w:rsidRDefault="0030781D" w:rsidP="003078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315.150  Revising the Service Plan </w:t>
      </w:r>
      <w:r>
        <w:t xml:space="preserve"> </w:t>
      </w:r>
    </w:p>
    <w:p w:rsidR="0030781D" w:rsidRDefault="0030781D" w:rsidP="0030781D">
      <w:pPr>
        <w:widowControl w:val="0"/>
        <w:autoSpaceDE w:val="0"/>
        <w:autoSpaceDN w:val="0"/>
        <w:adjustRightInd w:val="0"/>
      </w:pPr>
    </w:p>
    <w:p w:rsidR="0030781D" w:rsidRDefault="0030781D" w:rsidP="0030781D">
      <w:pPr>
        <w:widowControl w:val="0"/>
        <w:autoSpaceDE w:val="0"/>
        <w:autoSpaceDN w:val="0"/>
        <w:adjustRightInd w:val="0"/>
      </w:pPr>
      <w:r>
        <w:t xml:space="preserve">The service plan shall be reviewed and revised, if necessary: </w:t>
      </w:r>
    </w:p>
    <w:p w:rsidR="00781B94" w:rsidRDefault="00781B94" w:rsidP="0030781D">
      <w:pPr>
        <w:widowControl w:val="0"/>
        <w:autoSpaceDE w:val="0"/>
        <w:autoSpaceDN w:val="0"/>
        <w:adjustRightInd w:val="0"/>
      </w:pPr>
    </w:p>
    <w:p w:rsidR="0030781D" w:rsidRDefault="0030781D" w:rsidP="003078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current permanency goal is no longer appropriate; </w:t>
      </w:r>
    </w:p>
    <w:p w:rsidR="00781B94" w:rsidRDefault="00781B94" w:rsidP="0030781D">
      <w:pPr>
        <w:widowControl w:val="0"/>
        <w:autoSpaceDE w:val="0"/>
        <w:autoSpaceDN w:val="0"/>
        <w:adjustRightInd w:val="0"/>
        <w:ind w:left="1440" w:hanging="720"/>
      </w:pPr>
    </w:p>
    <w:p w:rsidR="0030781D" w:rsidRDefault="0030781D" w:rsidP="003078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current service plan does not address the child's or family's needs; </w:t>
      </w:r>
    </w:p>
    <w:p w:rsidR="00781B94" w:rsidRDefault="00781B94" w:rsidP="0030781D">
      <w:pPr>
        <w:widowControl w:val="0"/>
        <w:autoSpaceDE w:val="0"/>
        <w:autoSpaceDN w:val="0"/>
        <w:adjustRightInd w:val="0"/>
        <w:ind w:left="1440" w:hanging="720"/>
      </w:pPr>
    </w:p>
    <w:p w:rsidR="0030781D" w:rsidRDefault="0030781D" w:rsidP="003078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prior to each administrative or regular case review; </w:t>
      </w:r>
    </w:p>
    <w:p w:rsidR="00781B94" w:rsidRDefault="00781B94" w:rsidP="0030781D">
      <w:pPr>
        <w:widowControl w:val="0"/>
        <w:autoSpaceDE w:val="0"/>
        <w:autoSpaceDN w:val="0"/>
        <w:adjustRightInd w:val="0"/>
        <w:ind w:left="1440" w:hanging="720"/>
      </w:pPr>
    </w:p>
    <w:p w:rsidR="0030781D" w:rsidRDefault="0030781D" w:rsidP="0030781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prior to each permanency hearing; and </w:t>
      </w:r>
    </w:p>
    <w:p w:rsidR="00781B94" w:rsidRDefault="00781B94" w:rsidP="0030781D">
      <w:pPr>
        <w:widowControl w:val="0"/>
        <w:autoSpaceDE w:val="0"/>
        <w:autoSpaceDN w:val="0"/>
        <w:adjustRightInd w:val="0"/>
        <w:ind w:left="1440" w:hanging="720"/>
      </w:pPr>
    </w:p>
    <w:p w:rsidR="0030781D" w:rsidRDefault="0030781D" w:rsidP="0030781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there are substantial changes in the family's circumstances. </w:t>
      </w:r>
    </w:p>
    <w:sectPr w:rsidR="0030781D" w:rsidSect="003078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81D"/>
    <w:rsid w:val="002477BA"/>
    <w:rsid w:val="00254A09"/>
    <w:rsid w:val="0030781D"/>
    <w:rsid w:val="005C3366"/>
    <w:rsid w:val="00781B94"/>
    <w:rsid w:val="008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