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D9A" w:rsidRDefault="00A87D9A" w:rsidP="00A87D9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87D9A" w:rsidRDefault="00A87D9A" w:rsidP="00A87D9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313.5  Composition of the Board of an Area Project</w:t>
      </w:r>
      <w:r>
        <w:t xml:space="preserve"> </w:t>
      </w:r>
    </w:p>
    <w:p w:rsidR="00A87D9A" w:rsidRDefault="00A87D9A" w:rsidP="00A87D9A">
      <w:pPr>
        <w:widowControl w:val="0"/>
        <w:autoSpaceDE w:val="0"/>
        <w:autoSpaceDN w:val="0"/>
        <w:adjustRightInd w:val="0"/>
      </w:pPr>
    </w:p>
    <w:p w:rsidR="00A87D9A" w:rsidRDefault="00A87D9A" w:rsidP="00A87D9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board of the Area Project shall conduct meetings at least every two months. </w:t>
      </w:r>
    </w:p>
    <w:p w:rsidR="009977DF" w:rsidRDefault="009977DF" w:rsidP="00A87D9A">
      <w:pPr>
        <w:widowControl w:val="0"/>
        <w:autoSpaceDE w:val="0"/>
        <w:autoSpaceDN w:val="0"/>
        <w:adjustRightInd w:val="0"/>
        <w:ind w:left="1440" w:hanging="720"/>
      </w:pPr>
    </w:p>
    <w:p w:rsidR="00A87D9A" w:rsidRDefault="00A87D9A" w:rsidP="00A87D9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 member of the board of an Area Project may have a direct financial interest in the affairs of the Area Project or be an immediate relative (i.e. husband, wife or child) of any person with a direct financial interest. </w:t>
      </w:r>
    </w:p>
    <w:p w:rsidR="009977DF" w:rsidRDefault="009977DF" w:rsidP="00A87D9A">
      <w:pPr>
        <w:widowControl w:val="0"/>
        <w:autoSpaceDE w:val="0"/>
        <w:autoSpaceDN w:val="0"/>
        <w:adjustRightInd w:val="0"/>
        <w:ind w:left="1440" w:hanging="720"/>
      </w:pPr>
    </w:p>
    <w:p w:rsidR="00A87D9A" w:rsidRDefault="00A87D9A" w:rsidP="00A87D9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board of an Area Project shall have the following authority and responsibilities: </w:t>
      </w:r>
    </w:p>
    <w:p w:rsidR="009977DF" w:rsidRDefault="009977DF" w:rsidP="00A87D9A">
      <w:pPr>
        <w:widowControl w:val="0"/>
        <w:autoSpaceDE w:val="0"/>
        <w:autoSpaceDN w:val="0"/>
        <w:adjustRightInd w:val="0"/>
        <w:ind w:left="2160" w:hanging="720"/>
      </w:pPr>
    </w:p>
    <w:p w:rsidR="00A87D9A" w:rsidRDefault="00A87D9A" w:rsidP="00A87D9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Review and approval of all community services program reports submitted to the Department. </w:t>
      </w:r>
    </w:p>
    <w:p w:rsidR="009977DF" w:rsidRDefault="009977DF" w:rsidP="00A87D9A">
      <w:pPr>
        <w:widowControl w:val="0"/>
        <w:autoSpaceDE w:val="0"/>
        <w:autoSpaceDN w:val="0"/>
        <w:adjustRightInd w:val="0"/>
        <w:ind w:left="2160" w:hanging="720"/>
      </w:pPr>
    </w:p>
    <w:p w:rsidR="00A87D9A" w:rsidRDefault="00A87D9A" w:rsidP="00A87D9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Review, approval and monitoring of expenditures in accordance with all laws, Department rules and procedures. </w:t>
      </w:r>
    </w:p>
    <w:p w:rsidR="009977DF" w:rsidRDefault="009977DF" w:rsidP="00A87D9A">
      <w:pPr>
        <w:widowControl w:val="0"/>
        <w:autoSpaceDE w:val="0"/>
        <w:autoSpaceDN w:val="0"/>
        <w:adjustRightInd w:val="0"/>
        <w:ind w:left="2160" w:hanging="720"/>
      </w:pPr>
    </w:p>
    <w:p w:rsidR="00A87D9A" w:rsidRDefault="00A87D9A" w:rsidP="00A87D9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Maintenance of written records of all meetings. </w:t>
      </w:r>
    </w:p>
    <w:p w:rsidR="009977DF" w:rsidRDefault="009977DF" w:rsidP="00A87D9A">
      <w:pPr>
        <w:widowControl w:val="0"/>
        <w:autoSpaceDE w:val="0"/>
        <w:autoSpaceDN w:val="0"/>
        <w:adjustRightInd w:val="0"/>
        <w:ind w:left="2160" w:hanging="720"/>
      </w:pPr>
    </w:p>
    <w:p w:rsidR="00A87D9A" w:rsidRDefault="00A87D9A" w:rsidP="00A87D9A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Review, approval and monitoring of all contracts and subcontracts established. </w:t>
      </w:r>
    </w:p>
    <w:p w:rsidR="009977DF" w:rsidRDefault="009977DF" w:rsidP="00A87D9A">
      <w:pPr>
        <w:widowControl w:val="0"/>
        <w:autoSpaceDE w:val="0"/>
        <w:autoSpaceDN w:val="0"/>
        <w:adjustRightInd w:val="0"/>
        <w:ind w:left="2160" w:hanging="720"/>
      </w:pPr>
    </w:p>
    <w:p w:rsidR="00A87D9A" w:rsidRDefault="00A87D9A" w:rsidP="00A87D9A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Ensuring that all relevant laws, regulations and procedures are complied with including all laws, Department rules, procedures and contract requirements and guidelines. </w:t>
      </w:r>
    </w:p>
    <w:p w:rsidR="009977DF" w:rsidRDefault="009977DF" w:rsidP="00A87D9A">
      <w:pPr>
        <w:widowControl w:val="0"/>
        <w:autoSpaceDE w:val="0"/>
        <w:autoSpaceDN w:val="0"/>
        <w:adjustRightInd w:val="0"/>
        <w:ind w:left="2160" w:hanging="720"/>
      </w:pPr>
    </w:p>
    <w:p w:rsidR="00A87D9A" w:rsidRDefault="00A87D9A" w:rsidP="00A87D9A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Assuring that community services grants, contracts and budgets are implemented as approved. </w:t>
      </w:r>
    </w:p>
    <w:p w:rsidR="009977DF" w:rsidRDefault="009977DF" w:rsidP="00A87D9A">
      <w:pPr>
        <w:widowControl w:val="0"/>
        <w:autoSpaceDE w:val="0"/>
        <w:autoSpaceDN w:val="0"/>
        <w:adjustRightInd w:val="0"/>
        <w:ind w:left="2160" w:hanging="720"/>
      </w:pPr>
    </w:p>
    <w:p w:rsidR="00A87D9A" w:rsidRDefault="00A87D9A" w:rsidP="00A87D9A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Approval and monitoring of all aspects of a community services program. </w:t>
      </w:r>
    </w:p>
    <w:p w:rsidR="009977DF" w:rsidRDefault="009977DF" w:rsidP="00A87D9A">
      <w:pPr>
        <w:widowControl w:val="0"/>
        <w:autoSpaceDE w:val="0"/>
        <w:autoSpaceDN w:val="0"/>
        <w:adjustRightInd w:val="0"/>
        <w:ind w:left="1440" w:hanging="720"/>
      </w:pPr>
    </w:p>
    <w:p w:rsidR="00A87D9A" w:rsidRDefault="00A87D9A" w:rsidP="00A87D9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board of the Area Project shall have the following membership composition: </w:t>
      </w:r>
    </w:p>
    <w:p w:rsidR="009977DF" w:rsidRDefault="009977DF" w:rsidP="00A87D9A">
      <w:pPr>
        <w:widowControl w:val="0"/>
        <w:autoSpaceDE w:val="0"/>
        <w:autoSpaceDN w:val="0"/>
        <w:adjustRightInd w:val="0"/>
        <w:ind w:left="2160" w:hanging="720"/>
      </w:pPr>
    </w:p>
    <w:p w:rsidR="00A87D9A" w:rsidRDefault="00A87D9A" w:rsidP="00A87D9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At least 9 members. </w:t>
      </w:r>
    </w:p>
    <w:p w:rsidR="009977DF" w:rsidRDefault="009977DF" w:rsidP="00A87D9A">
      <w:pPr>
        <w:widowControl w:val="0"/>
        <w:autoSpaceDE w:val="0"/>
        <w:autoSpaceDN w:val="0"/>
        <w:adjustRightInd w:val="0"/>
        <w:ind w:left="2160" w:hanging="720"/>
      </w:pPr>
    </w:p>
    <w:p w:rsidR="00A87D9A" w:rsidRDefault="00A87D9A" w:rsidP="00A87D9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Representation by one or more leaders of established community institutions such as churches, settlement houses, block clubs, business, labor and educa</w:t>
      </w:r>
      <w:r w:rsidR="00B55C50">
        <w:t>tion who are identified as indi</w:t>
      </w:r>
      <w:r>
        <w:t xml:space="preserve">genous leaders, along with community residents, including youth, seen as leaders in the community. Representatives may not advocate for the specific organization with which they are affiliated. </w:t>
      </w:r>
    </w:p>
    <w:p w:rsidR="009977DF" w:rsidRDefault="009977DF" w:rsidP="00A87D9A">
      <w:pPr>
        <w:widowControl w:val="0"/>
        <w:autoSpaceDE w:val="0"/>
        <w:autoSpaceDN w:val="0"/>
        <w:adjustRightInd w:val="0"/>
        <w:ind w:left="2160" w:hanging="720"/>
      </w:pPr>
    </w:p>
    <w:p w:rsidR="00A87D9A" w:rsidRDefault="00A87D9A" w:rsidP="00A87D9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Membership shall include equal representation from all Community Committee(s) of the Area Project. </w:t>
      </w:r>
    </w:p>
    <w:p w:rsidR="009977DF" w:rsidRDefault="009977DF" w:rsidP="00A87D9A">
      <w:pPr>
        <w:widowControl w:val="0"/>
        <w:autoSpaceDE w:val="0"/>
        <w:autoSpaceDN w:val="0"/>
        <w:adjustRightInd w:val="0"/>
        <w:ind w:left="2160" w:hanging="720"/>
      </w:pPr>
    </w:p>
    <w:p w:rsidR="00A87D9A" w:rsidRDefault="00A87D9A" w:rsidP="00A87D9A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board of an Area Project shall elect or designate a fiscal officer and chairperson. </w:t>
      </w:r>
    </w:p>
    <w:sectPr w:rsidR="00A87D9A" w:rsidSect="00A87D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7D9A"/>
    <w:rsid w:val="00032D7C"/>
    <w:rsid w:val="005C3366"/>
    <w:rsid w:val="00700CBB"/>
    <w:rsid w:val="009977DF"/>
    <w:rsid w:val="00A87D9A"/>
    <w:rsid w:val="00B55C50"/>
    <w:rsid w:val="00F8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313</vt:lpstr>
    </vt:vector>
  </TitlesOfParts>
  <Company>State of Illinois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313</dc:title>
  <dc:subject/>
  <dc:creator>Illinois General Assembly</dc:creator>
  <cp:keywords/>
  <dc:description/>
  <cp:lastModifiedBy>Roberts, John</cp:lastModifiedBy>
  <cp:revision>3</cp:revision>
  <dcterms:created xsi:type="dcterms:W3CDTF">2012-06-21T21:43:00Z</dcterms:created>
  <dcterms:modified xsi:type="dcterms:W3CDTF">2012-06-21T21:43:00Z</dcterms:modified>
</cp:coreProperties>
</file>