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4933" w14:textId="77777777" w:rsidR="00755DE5" w:rsidRDefault="00755DE5" w:rsidP="00755DE5">
      <w:pPr>
        <w:widowControl w:val="0"/>
        <w:autoSpaceDE w:val="0"/>
        <w:autoSpaceDN w:val="0"/>
        <w:adjustRightInd w:val="0"/>
      </w:pPr>
    </w:p>
    <w:p w14:paraId="4B1505C4" w14:textId="5B14DDE8" w:rsidR="00755DE5" w:rsidRPr="00627368" w:rsidRDefault="00755DE5" w:rsidP="00755DE5">
      <w:pPr>
        <w:widowControl w:val="0"/>
        <w:autoSpaceDE w:val="0"/>
        <w:autoSpaceDN w:val="0"/>
        <w:adjustRightInd w:val="0"/>
        <w:rPr>
          <w:b/>
        </w:rPr>
      </w:pPr>
      <w:r>
        <w:rPr>
          <w:b/>
          <w:bCs/>
        </w:rPr>
        <w:t>Section 312.70  Service Planning</w:t>
      </w:r>
      <w:r w:rsidR="00627368">
        <w:t xml:space="preserve"> </w:t>
      </w:r>
      <w:r w:rsidR="00627368">
        <w:rPr>
          <w:b/>
        </w:rPr>
        <w:t>and Living Arrangements</w:t>
      </w:r>
      <w:r w:rsidR="00D964FC">
        <w:rPr>
          <w:b/>
        </w:rPr>
        <w:t xml:space="preserve"> (Renumbered)</w:t>
      </w:r>
    </w:p>
    <w:p w14:paraId="04B0241F" w14:textId="77777777" w:rsidR="00627368" w:rsidRDefault="00627368" w:rsidP="00755DE5">
      <w:pPr>
        <w:widowControl w:val="0"/>
        <w:autoSpaceDE w:val="0"/>
        <w:autoSpaceDN w:val="0"/>
        <w:adjustRightInd w:val="0"/>
      </w:pPr>
    </w:p>
    <w:p w14:paraId="74667487" w14:textId="4E91F32D" w:rsidR="00627368" w:rsidRDefault="00627368" w:rsidP="00D964FC">
      <w:pPr>
        <w:pStyle w:val="JCARSourceNote"/>
        <w:ind w:left="720"/>
      </w:pPr>
      <w:r>
        <w:t xml:space="preserve">(Source:  </w:t>
      </w:r>
      <w:r w:rsidR="00D964FC">
        <w:t>Section 312.70 renumbered to Section 312.130 at</w:t>
      </w:r>
      <w:r w:rsidR="00D964FC" w:rsidRPr="004E27CF">
        <w:t xml:space="preserve"> </w:t>
      </w:r>
      <w:r w:rsidR="00A80A35">
        <w:t>50</w:t>
      </w:r>
      <w:r w:rsidR="00D964FC" w:rsidRPr="004E27CF">
        <w:t xml:space="preserve"> Ill. Reg. </w:t>
      </w:r>
      <w:r w:rsidR="00393468">
        <w:t>9789</w:t>
      </w:r>
      <w:r w:rsidR="00D964FC" w:rsidRPr="004E27CF">
        <w:t xml:space="preserve">, effective </w:t>
      </w:r>
      <w:r w:rsidR="008064BB">
        <w:t>July 6, 2026</w:t>
      </w:r>
      <w:r w:rsidR="00D964FC" w:rsidRPr="004E27CF">
        <w:t>)</w:t>
      </w:r>
    </w:p>
    <w:sectPr w:rsidR="00627368" w:rsidSect="00755DE5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5DE5"/>
    <w:rsid w:val="00007144"/>
    <w:rsid w:val="00365ADE"/>
    <w:rsid w:val="00393468"/>
    <w:rsid w:val="004B029A"/>
    <w:rsid w:val="004C423B"/>
    <w:rsid w:val="005C3366"/>
    <w:rsid w:val="00627368"/>
    <w:rsid w:val="00755DE5"/>
    <w:rsid w:val="007E4D37"/>
    <w:rsid w:val="008064BB"/>
    <w:rsid w:val="008C52D3"/>
    <w:rsid w:val="00931913"/>
    <w:rsid w:val="00947ADB"/>
    <w:rsid w:val="00A467FD"/>
    <w:rsid w:val="00A80A35"/>
    <w:rsid w:val="00AF3451"/>
    <w:rsid w:val="00BF4CD8"/>
    <w:rsid w:val="00C960D1"/>
    <w:rsid w:val="00D65BDC"/>
    <w:rsid w:val="00D964FC"/>
    <w:rsid w:val="00E4635B"/>
    <w:rsid w:val="00E5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7257B0B"/>
  <w15:docId w15:val="{CC396BEA-0B85-4DBA-98B4-AC0C78DE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627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312</vt:lpstr>
    </vt:vector>
  </TitlesOfParts>
  <Company>State of Illinois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312</dc:title>
  <dc:subject/>
  <dc:creator>Illinois General Assembly</dc:creator>
  <cp:keywords/>
  <dc:description/>
  <cp:lastModifiedBy>Shipley, Melissa A.</cp:lastModifiedBy>
  <cp:revision>5</cp:revision>
  <dcterms:created xsi:type="dcterms:W3CDTF">2026-07-10T15:15:00Z</dcterms:created>
  <dcterms:modified xsi:type="dcterms:W3CDTF">2026-07-16T21:21:00Z</dcterms:modified>
</cp:coreProperties>
</file>