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63" w:rsidRDefault="00D11763" w:rsidP="009474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1763" w:rsidRDefault="00D11763" w:rsidP="00947441">
      <w:pPr>
        <w:widowControl w:val="0"/>
        <w:autoSpaceDE w:val="0"/>
        <w:autoSpaceDN w:val="0"/>
        <w:adjustRightInd w:val="0"/>
        <w:jc w:val="center"/>
      </w:pPr>
      <w:r>
        <w:t>PART 309</w:t>
      </w:r>
    </w:p>
    <w:p w:rsidR="00D11763" w:rsidRDefault="00D11763" w:rsidP="00947441">
      <w:pPr>
        <w:widowControl w:val="0"/>
        <w:autoSpaceDE w:val="0"/>
        <w:autoSpaceDN w:val="0"/>
        <w:adjustRightInd w:val="0"/>
        <w:jc w:val="center"/>
      </w:pPr>
      <w:r>
        <w:t>ADOPTION SERVICES FOR CHILDREN FOR WHOM THE DEPARTMENT OF CHILDREN AND FAMILY</w:t>
      </w:r>
      <w:r w:rsidR="00E0255D">
        <w:t xml:space="preserve"> </w:t>
      </w:r>
      <w:r>
        <w:t>SERVICES IS LEGALLY RESPONSIBLE</w:t>
      </w:r>
    </w:p>
    <w:p w:rsidR="00D11763" w:rsidRDefault="00D11763" w:rsidP="00947441">
      <w:pPr>
        <w:widowControl w:val="0"/>
        <w:autoSpaceDE w:val="0"/>
        <w:autoSpaceDN w:val="0"/>
        <w:adjustRightInd w:val="0"/>
      </w:pPr>
    </w:p>
    <w:sectPr w:rsidR="00D11763" w:rsidSect="0094744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763"/>
    <w:rsid w:val="00184042"/>
    <w:rsid w:val="005E34BB"/>
    <w:rsid w:val="008B07D9"/>
    <w:rsid w:val="00947441"/>
    <w:rsid w:val="00D11763"/>
    <w:rsid w:val="00E0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309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309</dc:title>
  <dc:subject/>
  <dc:creator>LambTR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