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B1" w:rsidRDefault="00244AB1" w:rsidP="00DC089A">
      <w:bookmarkStart w:id="0" w:name="_GoBack"/>
      <w:bookmarkEnd w:id="0"/>
    </w:p>
    <w:p w:rsidR="00DC089A" w:rsidRPr="00244AB1" w:rsidRDefault="00DC089A" w:rsidP="00DC089A">
      <w:pPr>
        <w:rPr>
          <w:b/>
        </w:rPr>
      </w:pPr>
      <w:r w:rsidRPr="00244AB1">
        <w:rPr>
          <w:b/>
        </w:rPr>
        <w:t>Section 307.25</w:t>
      </w:r>
      <w:r w:rsidR="00244AB1">
        <w:rPr>
          <w:b/>
        </w:rPr>
        <w:t xml:space="preserve">  </w:t>
      </w:r>
      <w:r w:rsidRPr="00244AB1">
        <w:rPr>
          <w:b/>
        </w:rPr>
        <w:t xml:space="preserve">Notification of Proceedings </w:t>
      </w:r>
    </w:p>
    <w:p w:rsidR="00DC089A" w:rsidRPr="00DC089A" w:rsidRDefault="00DC089A" w:rsidP="00DC089A"/>
    <w:p w:rsidR="00DC089A" w:rsidRPr="00DC089A" w:rsidRDefault="00DC089A" w:rsidP="00244AB1">
      <w:pPr>
        <w:ind w:left="1440" w:hanging="720"/>
      </w:pPr>
      <w:r w:rsidRPr="00DC089A">
        <w:t>a)</w:t>
      </w:r>
      <w:r w:rsidRPr="00DC089A">
        <w:tab/>
        <w:t>The Department shall notify the child</w:t>
      </w:r>
      <w:r w:rsidR="00244AB1">
        <w:t>'</w:t>
      </w:r>
      <w:r w:rsidRPr="00DC089A">
        <w:t>s parents or Indian custodian and the child</w:t>
      </w:r>
      <w:r w:rsidR="00244AB1">
        <w:t>'</w:t>
      </w:r>
      <w:r w:rsidRPr="00DC089A">
        <w:t xml:space="preserve">s tribe by registered mail, return receipt requested, within 10 days after determining that an Indian child is the subject of a proceeding under Article II of the Juvenile Court Act of 1987 </w:t>
      </w:r>
      <w:r w:rsidR="001C6982">
        <w:t xml:space="preserve">[705 ILCS 405] </w:t>
      </w:r>
      <w:r w:rsidRPr="00DC089A">
        <w:t xml:space="preserve">or for termination of parental rights.  </w:t>
      </w:r>
    </w:p>
    <w:p w:rsidR="00DC089A" w:rsidRPr="00DC089A" w:rsidRDefault="00DC089A" w:rsidP="00244AB1">
      <w:pPr>
        <w:ind w:left="720"/>
      </w:pPr>
    </w:p>
    <w:p w:rsidR="00DC089A" w:rsidRPr="00DC089A" w:rsidRDefault="00DC089A" w:rsidP="00244AB1">
      <w:pPr>
        <w:ind w:left="1440" w:hanging="720"/>
      </w:pPr>
      <w:r w:rsidRPr="00DC089A">
        <w:t>b)</w:t>
      </w:r>
      <w:r w:rsidRPr="00DC089A">
        <w:tab/>
        <w:t xml:space="preserve">If the identity or location of the parents or Indian custodian and the tribe cannot be determined, the Department shall notify the Secretary by registered mail, with return receipt requested.  The Secretary shall have 15 days after receipt to provide the requisite notice to the parents or Indian custodian and the tribe.  </w:t>
      </w:r>
    </w:p>
    <w:p w:rsidR="00DC089A" w:rsidRPr="00DC089A" w:rsidRDefault="00DC089A" w:rsidP="00244AB1">
      <w:pPr>
        <w:ind w:left="720"/>
      </w:pPr>
    </w:p>
    <w:p w:rsidR="00DC089A" w:rsidRPr="00DC089A" w:rsidRDefault="00DC089A" w:rsidP="00244AB1">
      <w:pPr>
        <w:ind w:left="1440" w:hanging="720"/>
        <w:rPr>
          <w:strike/>
        </w:rPr>
      </w:pPr>
      <w:r w:rsidRPr="00DC089A">
        <w:t>c)</w:t>
      </w:r>
      <w:r w:rsidRPr="00DC089A">
        <w:tab/>
        <w:t xml:space="preserve">No proceeding for adjudication of wardship under Article II of the Juvenile Court Act of 1987 or termination of parental rights shall be held until at least 10 days after receipt of notice by the parent or Indian custodian and the tribe, or </w:t>
      </w:r>
      <w:r w:rsidR="001C6982">
        <w:t xml:space="preserve">by </w:t>
      </w:r>
      <w:r w:rsidRPr="00DC089A">
        <w:t xml:space="preserve">the Secretary.  The parent or Indian custodian or tribe shall, upon request, be granted up to 20 additional days to prepare for the proceeding. </w:t>
      </w:r>
      <w:r w:rsidR="001C6982">
        <w:t xml:space="preserve"> </w:t>
      </w:r>
      <w:r w:rsidRPr="00DC089A">
        <w:t>(</w:t>
      </w:r>
      <w:r w:rsidR="001C6982">
        <w:t xml:space="preserve">See </w:t>
      </w:r>
      <w:r w:rsidRPr="00DC089A">
        <w:t>25 USC 1912(a)</w:t>
      </w:r>
      <w:r w:rsidR="001C6982">
        <w:t>.</w:t>
      </w:r>
      <w:r w:rsidRPr="00DC089A">
        <w:t>)</w:t>
      </w:r>
      <w:r w:rsidRPr="00DC089A">
        <w:rPr>
          <w:strike/>
        </w:rPr>
        <w:t xml:space="preserve"> </w:t>
      </w:r>
    </w:p>
    <w:sectPr w:rsidR="00DC089A" w:rsidRPr="00DC089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6DCE">
      <w:r>
        <w:separator/>
      </w:r>
    </w:p>
  </w:endnote>
  <w:endnote w:type="continuationSeparator" w:id="0">
    <w:p w:rsidR="00000000" w:rsidRDefault="0066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6DCE">
      <w:r>
        <w:separator/>
      </w:r>
    </w:p>
  </w:footnote>
  <w:footnote w:type="continuationSeparator" w:id="0">
    <w:p w:rsidR="00000000" w:rsidRDefault="00666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6982"/>
    <w:rsid w:val="001C7D95"/>
    <w:rsid w:val="001E3074"/>
    <w:rsid w:val="00210783"/>
    <w:rsid w:val="00225354"/>
    <w:rsid w:val="00244AB1"/>
    <w:rsid w:val="002524EC"/>
    <w:rsid w:val="00260DAD"/>
    <w:rsid w:val="00271D6C"/>
    <w:rsid w:val="00286392"/>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66DCE"/>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C089A"/>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DC089A"/>
    <w:pPr>
      <w:keepNext/>
      <w:widowControl w:val="0"/>
      <w:tabs>
        <w:tab w:val="left" w:pos="2160"/>
      </w:tabs>
      <w:snapToGrid w:val="0"/>
      <w:outlineLvl w:val="4"/>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DC089A"/>
    <w:pPr>
      <w:keepNext/>
      <w:widowControl w:val="0"/>
      <w:tabs>
        <w:tab w:val="left" w:pos="2160"/>
      </w:tabs>
      <w:snapToGrid w:val="0"/>
      <w:outlineLvl w:val="4"/>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48305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2012-06-21T21:41:00Z</dcterms:created>
  <dcterms:modified xsi:type="dcterms:W3CDTF">2012-06-21T21:41:00Z</dcterms:modified>
</cp:coreProperties>
</file>