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2C" w:rsidRDefault="0016482C" w:rsidP="0016482C">
      <w:pPr>
        <w:widowControl w:val="0"/>
        <w:autoSpaceDE w:val="0"/>
        <w:autoSpaceDN w:val="0"/>
        <w:adjustRightInd w:val="0"/>
      </w:pPr>
      <w:bookmarkStart w:id="0" w:name="_GoBack"/>
      <w:bookmarkEnd w:id="0"/>
    </w:p>
    <w:p w:rsidR="0016482C" w:rsidRDefault="0016482C" w:rsidP="0016482C">
      <w:pPr>
        <w:widowControl w:val="0"/>
        <w:autoSpaceDE w:val="0"/>
        <w:autoSpaceDN w:val="0"/>
        <w:adjustRightInd w:val="0"/>
      </w:pPr>
      <w:r>
        <w:rPr>
          <w:b/>
          <w:bCs/>
        </w:rPr>
        <w:t>Section 301.130  Medical Examinations for Children in Placement</w:t>
      </w:r>
      <w:r>
        <w:t xml:space="preserve"> </w:t>
      </w:r>
    </w:p>
    <w:p w:rsidR="0016482C" w:rsidRDefault="0016482C" w:rsidP="0016482C">
      <w:pPr>
        <w:widowControl w:val="0"/>
        <w:autoSpaceDE w:val="0"/>
        <w:autoSpaceDN w:val="0"/>
        <w:adjustRightInd w:val="0"/>
      </w:pPr>
    </w:p>
    <w:p w:rsidR="0016482C" w:rsidRDefault="0016482C" w:rsidP="0016482C">
      <w:pPr>
        <w:widowControl w:val="0"/>
        <w:autoSpaceDE w:val="0"/>
        <w:autoSpaceDN w:val="0"/>
        <w:adjustRightInd w:val="0"/>
      </w:pPr>
      <w:r>
        <w:t xml:space="preserve">The Department shall ensure that: </w:t>
      </w:r>
    </w:p>
    <w:p w:rsidR="0071071D" w:rsidRDefault="0071071D" w:rsidP="0016482C">
      <w:pPr>
        <w:widowControl w:val="0"/>
        <w:autoSpaceDE w:val="0"/>
        <w:autoSpaceDN w:val="0"/>
        <w:adjustRightInd w:val="0"/>
      </w:pPr>
    </w:p>
    <w:p w:rsidR="0016482C" w:rsidRDefault="0016482C" w:rsidP="0016482C">
      <w:pPr>
        <w:widowControl w:val="0"/>
        <w:autoSpaceDE w:val="0"/>
        <w:autoSpaceDN w:val="0"/>
        <w:adjustRightInd w:val="0"/>
        <w:ind w:left="1440" w:hanging="720"/>
      </w:pPr>
      <w:r>
        <w:t>a)</w:t>
      </w:r>
      <w:r>
        <w:tab/>
        <w:t xml:space="preserve">all children entering substitute care receive an initial health screening within 24 hours of the Department assuming legal custody of a child, preferably, before placement, regardless of the type of custody (i.e., protective custody, temporary custody, or voluntary placement agreement); </w:t>
      </w:r>
    </w:p>
    <w:p w:rsidR="0071071D" w:rsidRDefault="0071071D" w:rsidP="0016482C">
      <w:pPr>
        <w:widowControl w:val="0"/>
        <w:autoSpaceDE w:val="0"/>
        <w:autoSpaceDN w:val="0"/>
        <w:adjustRightInd w:val="0"/>
        <w:ind w:left="1440" w:hanging="720"/>
      </w:pPr>
    </w:p>
    <w:p w:rsidR="0016482C" w:rsidRDefault="0016482C" w:rsidP="0016482C">
      <w:pPr>
        <w:widowControl w:val="0"/>
        <w:autoSpaceDE w:val="0"/>
        <w:autoSpaceDN w:val="0"/>
        <w:adjustRightInd w:val="0"/>
        <w:ind w:left="1440" w:hanging="720"/>
      </w:pPr>
      <w:r>
        <w:t>b)</w:t>
      </w:r>
      <w:r>
        <w:tab/>
        <w:t xml:space="preserve">all children for whom the Department is awarded temporary custody receive a comprehensive health evaluation which meets the requirements of the Department of Public Aid's Early and Periodic Screening, Diagnosis and Treatment (EPSDT) schedule within 21 days of the date on which the Department was given temporary custody of a child; and </w:t>
      </w:r>
    </w:p>
    <w:p w:rsidR="0071071D" w:rsidRDefault="0071071D" w:rsidP="0016482C">
      <w:pPr>
        <w:widowControl w:val="0"/>
        <w:autoSpaceDE w:val="0"/>
        <w:autoSpaceDN w:val="0"/>
        <w:adjustRightInd w:val="0"/>
        <w:ind w:left="1440" w:hanging="720"/>
      </w:pPr>
    </w:p>
    <w:p w:rsidR="0016482C" w:rsidRDefault="0016482C" w:rsidP="0016482C">
      <w:pPr>
        <w:widowControl w:val="0"/>
        <w:autoSpaceDE w:val="0"/>
        <w:autoSpaceDN w:val="0"/>
        <w:adjustRightInd w:val="0"/>
        <w:ind w:left="1440" w:hanging="720"/>
      </w:pPr>
      <w:r>
        <w:t>c)</w:t>
      </w:r>
      <w:r>
        <w:tab/>
        <w:t xml:space="preserve">all children entering substitute care via a voluntary placement agreement receive a comprehensive health evaluation within 21 days of the date on which the Department accepted custody of the child via the voluntary placement agreement. </w:t>
      </w:r>
    </w:p>
    <w:p w:rsidR="0016482C" w:rsidRDefault="0016482C" w:rsidP="0016482C">
      <w:pPr>
        <w:widowControl w:val="0"/>
        <w:autoSpaceDE w:val="0"/>
        <w:autoSpaceDN w:val="0"/>
        <w:adjustRightInd w:val="0"/>
        <w:ind w:left="1440" w:hanging="720"/>
      </w:pPr>
    </w:p>
    <w:p w:rsidR="0016482C" w:rsidRDefault="0016482C" w:rsidP="0016482C">
      <w:pPr>
        <w:widowControl w:val="0"/>
        <w:autoSpaceDE w:val="0"/>
        <w:autoSpaceDN w:val="0"/>
        <w:adjustRightInd w:val="0"/>
        <w:ind w:left="1440" w:hanging="720"/>
      </w:pPr>
      <w:r>
        <w:t xml:space="preserve">(Source:  Added at 19 Ill. Reg. 9438, effective July 1, 1995) </w:t>
      </w:r>
    </w:p>
    <w:sectPr w:rsidR="0016482C" w:rsidSect="001648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82C"/>
    <w:rsid w:val="0016482C"/>
    <w:rsid w:val="002E39AF"/>
    <w:rsid w:val="005C3366"/>
    <w:rsid w:val="00630B12"/>
    <w:rsid w:val="0071071D"/>
    <w:rsid w:val="00842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