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68A" w:rsidRDefault="00BC768A" w:rsidP="00BC768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C768A" w:rsidRDefault="00BC768A" w:rsidP="00BC768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290.215  Posting of Assurances</w:t>
      </w:r>
      <w:r>
        <w:t xml:space="preserve"> </w:t>
      </w:r>
    </w:p>
    <w:p w:rsidR="00BC768A" w:rsidRDefault="00BC768A" w:rsidP="00BC768A">
      <w:pPr>
        <w:widowControl w:val="0"/>
        <w:autoSpaceDE w:val="0"/>
        <w:autoSpaceDN w:val="0"/>
        <w:adjustRightInd w:val="0"/>
      </w:pPr>
    </w:p>
    <w:p w:rsidR="00BC768A" w:rsidRDefault="00BC768A" w:rsidP="00BC768A">
      <w:pPr>
        <w:widowControl w:val="0"/>
        <w:autoSpaceDE w:val="0"/>
        <w:autoSpaceDN w:val="0"/>
        <w:adjustRightInd w:val="0"/>
      </w:pPr>
      <w:r>
        <w:t xml:space="preserve">Each board and care home shall post, in a public place within the board and care home and visible to the residents, a copy of the assurances given the Department. </w:t>
      </w:r>
    </w:p>
    <w:sectPr w:rsidR="00BC768A" w:rsidSect="00BC768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768A"/>
    <w:rsid w:val="00412036"/>
    <w:rsid w:val="005B62D9"/>
    <w:rsid w:val="005C3366"/>
    <w:rsid w:val="006B3703"/>
    <w:rsid w:val="00BC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290</vt:lpstr>
    </vt:vector>
  </TitlesOfParts>
  <Company>State of Illinois</Company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290</dc:title>
  <dc:subject/>
  <dc:creator>Illinois General Assembly</dc:creator>
  <cp:keywords/>
  <dc:description/>
  <cp:lastModifiedBy>Roberts, John</cp:lastModifiedBy>
  <cp:revision>3</cp:revision>
  <dcterms:created xsi:type="dcterms:W3CDTF">2012-06-21T21:37:00Z</dcterms:created>
  <dcterms:modified xsi:type="dcterms:W3CDTF">2012-06-21T21:37:00Z</dcterms:modified>
</cp:coreProperties>
</file>