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83C8" w14:textId="77777777" w:rsidR="000967AC" w:rsidRDefault="000967AC" w:rsidP="000967AC">
      <w:pPr>
        <w:widowControl w:val="0"/>
        <w:autoSpaceDE w:val="0"/>
        <w:autoSpaceDN w:val="0"/>
        <w:adjustRightInd w:val="0"/>
      </w:pPr>
    </w:p>
    <w:p w14:paraId="0C207915" w14:textId="77777777" w:rsidR="000967AC" w:rsidRDefault="000967AC" w:rsidP="000967AC">
      <w:pPr>
        <w:widowControl w:val="0"/>
        <w:autoSpaceDE w:val="0"/>
        <w:autoSpaceDN w:val="0"/>
        <w:adjustRightInd w:val="0"/>
      </w:pPr>
      <w:r>
        <w:rPr>
          <w:b/>
          <w:bCs/>
        </w:rPr>
        <w:t>Section 270.250  Minimum Assessment and Classification Standards</w:t>
      </w:r>
      <w:r>
        <w:t xml:space="preserve"> </w:t>
      </w:r>
    </w:p>
    <w:p w14:paraId="54D1E3E8" w14:textId="77777777" w:rsidR="000967AC" w:rsidRDefault="000967AC" w:rsidP="000967AC">
      <w:pPr>
        <w:widowControl w:val="0"/>
        <w:autoSpaceDE w:val="0"/>
        <w:autoSpaceDN w:val="0"/>
        <w:adjustRightInd w:val="0"/>
      </w:pPr>
    </w:p>
    <w:p w14:paraId="13212DDA" w14:textId="77777777" w:rsidR="000967AC" w:rsidRDefault="000967AC" w:rsidP="000967AC">
      <w:pPr>
        <w:widowControl w:val="0"/>
        <w:autoSpaceDE w:val="0"/>
        <w:autoSpaceDN w:val="0"/>
        <w:adjustRightInd w:val="0"/>
        <w:ind w:left="1440" w:hanging="720"/>
      </w:pPr>
      <w:r>
        <w:t>a)</w:t>
      </w:r>
      <w:r>
        <w:tab/>
        <w:t>An APS</w:t>
      </w:r>
      <w:r>
        <w:rPr>
          <w:i/>
          <w:iCs/>
        </w:rPr>
        <w:t xml:space="preserve"> provider agency designated to receive reports of alleged or suspected abuse, neglect, financial exploitation</w:t>
      </w:r>
      <w:r w:rsidR="000A7F53">
        <w:rPr>
          <w:i/>
          <w:iCs/>
        </w:rPr>
        <w:t>, or self-neglect</w:t>
      </w:r>
      <w:r>
        <w:rPr>
          <w:i/>
          <w:iCs/>
        </w:rPr>
        <w:t xml:space="preserve"> under the Act shall conduct a face-to-face assessment with respect to such report. The assessment shall include, but not be limited to, a visit to the residence of the </w:t>
      </w:r>
      <w:r>
        <w:rPr>
          <w:iCs/>
        </w:rPr>
        <w:t>alleged victim</w:t>
      </w:r>
      <w:r>
        <w:rPr>
          <w:i/>
          <w:iCs/>
        </w:rPr>
        <w:t xml:space="preserve"> who is the subject of the report and </w:t>
      </w:r>
      <w:r w:rsidR="009B6CED">
        <w:rPr>
          <w:i/>
          <w:iCs/>
        </w:rPr>
        <w:t>shall</w:t>
      </w:r>
      <w:r>
        <w:rPr>
          <w:i/>
          <w:iCs/>
        </w:rPr>
        <w:t xml:space="preserve"> include interviews or consultation </w:t>
      </w:r>
      <w:r w:rsidR="009B6CED">
        <w:rPr>
          <w:i/>
          <w:iCs/>
        </w:rPr>
        <w:t xml:space="preserve">regarding the allegations </w:t>
      </w:r>
      <w:r>
        <w:rPr>
          <w:i/>
          <w:iCs/>
        </w:rPr>
        <w:t>with service agencies</w:t>
      </w:r>
      <w:r w:rsidR="009B6CED">
        <w:rPr>
          <w:i/>
          <w:iCs/>
        </w:rPr>
        <w:t>, immediate family members, and</w:t>
      </w:r>
      <w:r>
        <w:rPr>
          <w:i/>
          <w:iCs/>
        </w:rPr>
        <w:t xml:space="preserve"> individuals who may have knowledge of the </w:t>
      </w:r>
      <w:r>
        <w:rPr>
          <w:iCs/>
        </w:rPr>
        <w:t>alleged victim's</w:t>
      </w:r>
      <w:r>
        <w:rPr>
          <w:i/>
          <w:iCs/>
        </w:rPr>
        <w:t xml:space="preserve"> circumstances</w:t>
      </w:r>
      <w:r w:rsidR="009B6CED">
        <w:rPr>
          <w:i/>
          <w:iCs/>
        </w:rPr>
        <w:t xml:space="preserve"> based on the consent of the eligible adult in all instances, except whe</w:t>
      </w:r>
      <w:r w:rsidR="00B84757">
        <w:rPr>
          <w:i/>
          <w:iCs/>
        </w:rPr>
        <w:t>n</w:t>
      </w:r>
      <w:r w:rsidR="009B6CED">
        <w:rPr>
          <w:i/>
          <w:iCs/>
        </w:rPr>
        <w:t xml:space="preserve"> the provider agency is acting in the best interest of an eligible adult who is unable to seek assistance for himself or herself and whe</w:t>
      </w:r>
      <w:r w:rsidR="00B84757">
        <w:rPr>
          <w:i/>
          <w:iCs/>
        </w:rPr>
        <w:t>n</w:t>
      </w:r>
      <w:r w:rsidR="009B6CED">
        <w:rPr>
          <w:i/>
          <w:iCs/>
        </w:rPr>
        <w:t xml:space="preserve"> there are allegations against a caregiver who has assumed responsibilities in exchange for compensation</w:t>
      </w:r>
      <w:r>
        <w:rPr>
          <w:i/>
          <w:iCs/>
        </w:rPr>
        <w:t>.</w:t>
      </w:r>
      <w:r>
        <w:t xml:space="preserve"> </w:t>
      </w:r>
      <w:r w:rsidR="009B6CED">
        <w:t xml:space="preserve"> </w:t>
      </w:r>
      <w:r>
        <w:t xml:space="preserve">[320 </w:t>
      </w:r>
      <w:proofErr w:type="spellStart"/>
      <w:r>
        <w:t>ILCS</w:t>
      </w:r>
      <w:proofErr w:type="spellEnd"/>
      <w:r>
        <w:t xml:space="preserve"> 20/5(a)] </w:t>
      </w:r>
    </w:p>
    <w:p w14:paraId="7AE8AD41" w14:textId="77777777" w:rsidR="000967AC" w:rsidRDefault="000967AC" w:rsidP="000967AC"/>
    <w:p w14:paraId="4B4B8522" w14:textId="77777777" w:rsidR="000967AC" w:rsidRDefault="000967AC" w:rsidP="000967AC">
      <w:pPr>
        <w:widowControl w:val="0"/>
        <w:autoSpaceDE w:val="0"/>
        <w:autoSpaceDN w:val="0"/>
        <w:adjustRightInd w:val="0"/>
        <w:ind w:left="1440" w:hanging="720"/>
      </w:pPr>
      <w:r>
        <w:t>b)</w:t>
      </w:r>
      <w:r>
        <w:tab/>
        <w:t xml:space="preserve">A decision on the merits of each report must be made according to the following: </w:t>
      </w:r>
    </w:p>
    <w:p w14:paraId="2B3F4032" w14:textId="77777777" w:rsidR="000967AC" w:rsidRDefault="000967AC" w:rsidP="000967AC"/>
    <w:p w14:paraId="348E85A6" w14:textId="77777777" w:rsidR="000967AC" w:rsidRDefault="000967AC" w:rsidP="000967AC">
      <w:pPr>
        <w:widowControl w:val="0"/>
        <w:autoSpaceDE w:val="0"/>
        <w:autoSpaceDN w:val="0"/>
        <w:adjustRightInd w:val="0"/>
        <w:ind w:left="2160" w:hanging="720"/>
      </w:pPr>
      <w:r>
        <w:t>1)</w:t>
      </w:r>
      <w:r>
        <w:tab/>
        <w:t xml:space="preserve">Verified:  When clear and convincing evidence </w:t>
      </w:r>
      <w:r w:rsidR="000A7F53">
        <w:t>result</w:t>
      </w:r>
      <w:r w:rsidR="00551DCD">
        <w:t>s</w:t>
      </w:r>
      <w:r>
        <w:t xml:space="preserve"> in a determination that the specific injury or harm alleged was the result of abuse, neglect or financial exploitation. </w:t>
      </w:r>
    </w:p>
    <w:p w14:paraId="5AA9EFB8" w14:textId="77777777" w:rsidR="000967AC" w:rsidRDefault="000967AC" w:rsidP="000967AC"/>
    <w:p w14:paraId="445E4B72" w14:textId="77777777" w:rsidR="000967AC" w:rsidRDefault="000967AC" w:rsidP="000967AC">
      <w:pPr>
        <w:widowControl w:val="0"/>
        <w:autoSpaceDE w:val="0"/>
        <w:autoSpaceDN w:val="0"/>
        <w:adjustRightInd w:val="0"/>
        <w:ind w:left="2160" w:hanging="720"/>
      </w:pPr>
      <w:r>
        <w:t>2)</w:t>
      </w:r>
      <w:r>
        <w:tab/>
        <w:t xml:space="preserve">Some Indication:  When </w:t>
      </w:r>
      <w:r w:rsidR="00551DCD">
        <w:t xml:space="preserve">the </w:t>
      </w:r>
      <w:r>
        <w:t xml:space="preserve">preponderance of </w:t>
      </w:r>
      <w:r w:rsidR="000A7F53">
        <w:t xml:space="preserve">the </w:t>
      </w:r>
      <w:r>
        <w:t xml:space="preserve">evidence suggests some indication </w:t>
      </w:r>
      <w:r w:rsidR="000A7F53">
        <w:t>that</w:t>
      </w:r>
      <w:r>
        <w:t xml:space="preserve"> abuse, neglect</w:t>
      </w:r>
      <w:r w:rsidR="000A7F53">
        <w:t>,</w:t>
      </w:r>
      <w:r>
        <w:t xml:space="preserve"> financial exploitation</w:t>
      </w:r>
      <w:r w:rsidR="000A7F53">
        <w:t>, or self-neglect</w:t>
      </w:r>
      <w:r>
        <w:t xml:space="preserve"> has occurred. </w:t>
      </w:r>
    </w:p>
    <w:p w14:paraId="708139F0" w14:textId="77777777" w:rsidR="000967AC" w:rsidRDefault="000967AC" w:rsidP="000967AC"/>
    <w:p w14:paraId="2898B11D" w14:textId="77777777" w:rsidR="000967AC" w:rsidRDefault="000967AC" w:rsidP="000967AC">
      <w:pPr>
        <w:widowControl w:val="0"/>
        <w:autoSpaceDE w:val="0"/>
        <w:autoSpaceDN w:val="0"/>
        <w:adjustRightInd w:val="0"/>
        <w:ind w:left="2160" w:hanging="720"/>
      </w:pPr>
      <w:r>
        <w:t>3)</w:t>
      </w:r>
      <w:r>
        <w:tab/>
        <w:t>No Indication:  When there is a lack of credible evidence indicating that abuse, neglect</w:t>
      </w:r>
      <w:r w:rsidR="000A7F53">
        <w:t>,</w:t>
      </w:r>
      <w:r>
        <w:t xml:space="preserve"> financial exploitation</w:t>
      </w:r>
      <w:r w:rsidR="000A7F53">
        <w:t>, or self-neglect</w:t>
      </w:r>
      <w:r>
        <w:t xml:space="preserve"> has occurred. </w:t>
      </w:r>
    </w:p>
    <w:p w14:paraId="04CF6202" w14:textId="77777777" w:rsidR="000967AC" w:rsidRDefault="000967AC" w:rsidP="000967AC"/>
    <w:p w14:paraId="22EF8A3F" w14:textId="77777777" w:rsidR="000967AC" w:rsidRDefault="000967AC" w:rsidP="000967AC">
      <w:pPr>
        <w:widowControl w:val="0"/>
        <w:autoSpaceDE w:val="0"/>
        <w:autoSpaceDN w:val="0"/>
        <w:adjustRightInd w:val="0"/>
        <w:ind w:left="2160" w:hanging="720"/>
      </w:pPr>
      <w:r>
        <w:t>4)</w:t>
      </w:r>
      <w:r>
        <w:tab/>
        <w:t xml:space="preserve">Unable to Verify:  This determination is used when the report does not meet the eligibility criteria of the program, the APS provider agency is unable to locate the alleged victim, the APS provider agency staff has been unable to gain access to the alleged victim, or the alleged victim refuses the assessment. </w:t>
      </w:r>
    </w:p>
    <w:p w14:paraId="5A974A1C" w14:textId="77777777" w:rsidR="000967AC" w:rsidRDefault="000967AC" w:rsidP="000967AC"/>
    <w:p w14:paraId="7902E8FD" w14:textId="77777777" w:rsidR="000967AC" w:rsidRDefault="000967AC" w:rsidP="000967AC">
      <w:pPr>
        <w:widowControl w:val="0"/>
        <w:autoSpaceDE w:val="0"/>
        <w:autoSpaceDN w:val="0"/>
        <w:adjustRightInd w:val="0"/>
        <w:ind w:left="1440" w:hanging="720"/>
      </w:pPr>
      <w:r>
        <w:t>c)</w:t>
      </w:r>
      <w:r>
        <w:tab/>
        <w:t xml:space="preserve">Each report </w:t>
      </w:r>
      <w:r w:rsidR="000A7F53">
        <w:t>has to</w:t>
      </w:r>
      <w:r>
        <w:t xml:space="preserve"> be either substantiated, unsubstantiated or unable to substantiate, as follows: </w:t>
      </w:r>
    </w:p>
    <w:p w14:paraId="7FB1236C" w14:textId="77777777" w:rsidR="000967AC" w:rsidRDefault="000967AC" w:rsidP="000967AC"/>
    <w:p w14:paraId="49A8EDA1" w14:textId="77777777" w:rsidR="000967AC" w:rsidRDefault="000967AC" w:rsidP="000967AC">
      <w:pPr>
        <w:widowControl w:val="0"/>
        <w:autoSpaceDE w:val="0"/>
        <w:autoSpaceDN w:val="0"/>
        <w:adjustRightInd w:val="0"/>
        <w:ind w:left="2160" w:hanging="720"/>
      </w:pPr>
      <w:r>
        <w:t>1)</w:t>
      </w:r>
      <w:r>
        <w:tab/>
        <w:t xml:space="preserve">Substantiated: When one or more of the alleged types of </w:t>
      </w:r>
      <w:r w:rsidR="000A7F53">
        <w:t>abuse, neglect, financial exploitation, or self-neglect</w:t>
      </w:r>
      <w:r>
        <w:t xml:space="preserve"> was classified as either "verified" or "some indication". </w:t>
      </w:r>
    </w:p>
    <w:p w14:paraId="70B11C04" w14:textId="77777777" w:rsidR="000967AC" w:rsidRDefault="000967AC" w:rsidP="000967AC"/>
    <w:p w14:paraId="558CC02F" w14:textId="77777777" w:rsidR="000967AC" w:rsidRDefault="000967AC" w:rsidP="000967AC">
      <w:pPr>
        <w:widowControl w:val="0"/>
        <w:autoSpaceDE w:val="0"/>
        <w:autoSpaceDN w:val="0"/>
        <w:adjustRightInd w:val="0"/>
        <w:ind w:left="2160" w:hanging="720"/>
      </w:pPr>
      <w:r>
        <w:t>2)</w:t>
      </w:r>
      <w:r>
        <w:tab/>
        <w:t xml:space="preserve">Unsubstantiated: When all of the alleged types of </w:t>
      </w:r>
      <w:r w:rsidR="000A7F53">
        <w:t>abuse, neglect, financial exploitation, or self-neglect</w:t>
      </w:r>
      <w:r>
        <w:t xml:space="preserve"> were determined to lack credible evidence that indicated abuse, neglect</w:t>
      </w:r>
      <w:r w:rsidR="000A7F53">
        <w:t>,</w:t>
      </w:r>
      <w:r>
        <w:t xml:space="preserve"> financial exploitation</w:t>
      </w:r>
      <w:r w:rsidR="000A7F53">
        <w:t>, or self-neglect</w:t>
      </w:r>
      <w:r>
        <w:t xml:space="preserve">. </w:t>
      </w:r>
    </w:p>
    <w:p w14:paraId="13B5B94C" w14:textId="77777777" w:rsidR="000967AC" w:rsidRDefault="000967AC" w:rsidP="000967AC"/>
    <w:p w14:paraId="3D925381" w14:textId="77777777" w:rsidR="000967AC" w:rsidRDefault="000967AC" w:rsidP="000967AC">
      <w:pPr>
        <w:widowControl w:val="0"/>
        <w:autoSpaceDE w:val="0"/>
        <w:autoSpaceDN w:val="0"/>
        <w:adjustRightInd w:val="0"/>
        <w:ind w:left="2160" w:hanging="720"/>
      </w:pPr>
      <w:r>
        <w:t>3)</w:t>
      </w:r>
      <w:r>
        <w:tab/>
        <w:t xml:space="preserve">Unable to substantiate: When the APS provider agency lacked </w:t>
      </w:r>
      <w:r>
        <w:lastRenderedPageBreak/>
        <w:t xml:space="preserve">jurisdiction; was unable to locate the alleged victim; was unable to access the alleged victim; the alleged victim was ineligible for services; the alleged victim refused to cooperate; or the alleged victim was deceased. </w:t>
      </w:r>
    </w:p>
    <w:p w14:paraId="319A4CDD" w14:textId="77777777" w:rsidR="000967AC" w:rsidRDefault="000967AC" w:rsidP="000967AC"/>
    <w:p w14:paraId="07837B54" w14:textId="77777777" w:rsidR="000967AC" w:rsidRDefault="000967AC" w:rsidP="000967AC">
      <w:pPr>
        <w:widowControl w:val="0"/>
        <w:autoSpaceDE w:val="0"/>
        <w:autoSpaceDN w:val="0"/>
        <w:adjustRightInd w:val="0"/>
        <w:ind w:left="1440" w:hanging="720"/>
      </w:pPr>
      <w:r>
        <w:t>d)</w:t>
      </w:r>
      <w:r>
        <w:tab/>
        <w:t xml:space="preserve">If, after the assessment, the APS provider agency determines that the case is substantiated and the victim has consented to services, it shall develop a service care plan for the eligible adult. </w:t>
      </w:r>
    </w:p>
    <w:p w14:paraId="5A1EEC1A" w14:textId="77777777" w:rsidR="000967AC" w:rsidRDefault="000967AC" w:rsidP="000967AC"/>
    <w:p w14:paraId="6F549030" w14:textId="77777777" w:rsidR="000967AC" w:rsidRDefault="000967AC" w:rsidP="000967AC">
      <w:pPr>
        <w:widowControl w:val="0"/>
        <w:autoSpaceDE w:val="0"/>
        <w:autoSpaceDN w:val="0"/>
        <w:adjustRightInd w:val="0"/>
        <w:ind w:left="1440" w:hanging="720"/>
      </w:pPr>
      <w:r>
        <w:t>e)</w:t>
      </w:r>
      <w:r>
        <w:tab/>
        <w:t>The APS provider agency shall prepare a confidential case record to document each report of abuse, neglect</w:t>
      </w:r>
      <w:r w:rsidR="000A7F53">
        <w:t>,</w:t>
      </w:r>
      <w:r>
        <w:t xml:space="preserve"> financial exploitation, </w:t>
      </w:r>
      <w:r w:rsidR="000A7F53">
        <w:t xml:space="preserve">or self-neglect </w:t>
      </w:r>
      <w:r>
        <w:t xml:space="preserve">to include the following information </w:t>
      </w:r>
      <w:r w:rsidR="00551DCD">
        <w:t>when</w:t>
      </w:r>
      <w:r>
        <w:t xml:space="preserve"> available and applicable to the case: </w:t>
      </w:r>
    </w:p>
    <w:p w14:paraId="1A2C6D1D" w14:textId="77777777" w:rsidR="000967AC" w:rsidRDefault="000967AC" w:rsidP="000967AC"/>
    <w:p w14:paraId="3562A5C3" w14:textId="77777777" w:rsidR="000967AC" w:rsidRDefault="000967AC" w:rsidP="000967AC">
      <w:pPr>
        <w:widowControl w:val="0"/>
        <w:autoSpaceDE w:val="0"/>
        <w:autoSpaceDN w:val="0"/>
        <w:adjustRightInd w:val="0"/>
        <w:ind w:left="2160" w:hanging="720"/>
      </w:pPr>
      <w:r>
        <w:t>1)</w:t>
      </w:r>
      <w:r>
        <w:tab/>
        <w:t xml:space="preserve">essential client information, such as name, address, age and phone number; </w:t>
      </w:r>
    </w:p>
    <w:p w14:paraId="247DF478" w14:textId="77777777" w:rsidR="000967AC" w:rsidRDefault="000967AC" w:rsidP="000967AC"/>
    <w:p w14:paraId="0F187624" w14:textId="77777777" w:rsidR="000967AC" w:rsidRDefault="000967AC" w:rsidP="000967AC">
      <w:pPr>
        <w:widowControl w:val="0"/>
        <w:autoSpaceDE w:val="0"/>
        <w:autoSpaceDN w:val="0"/>
        <w:adjustRightInd w:val="0"/>
        <w:ind w:left="2160" w:hanging="720"/>
      </w:pPr>
      <w:r>
        <w:t>2)</w:t>
      </w:r>
      <w:r>
        <w:tab/>
        <w:t>descriptions of the reported, suspected or alleged abuse, neglect</w:t>
      </w:r>
      <w:r w:rsidR="00551DCD">
        <w:t>,</w:t>
      </w:r>
      <w:r>
        <w:t xml:space="preserve"> financial exploitation</w:t>
      </w:r>
      <w:r w:rsidR="000A7F53">
        <w:t>, or self-neglect</w:t>
      </w:r>
      <w:r>
        <w:t xml:space="preserve">; </w:t>
      </w:r>
    </w:p>
    <w:p w14:paraId="3878EEB0" w14:textId="77777777" w:rsidR="000967AC" w:rsidRDefault="000967AC" w:rsidP="000967AC"/>
    <w:p w14:paraId="1269A4D7" w14:textId="77777777" w:rsidR="000967AC" w:rsidRDefault="000967AC" w:rsidP="000967AC">
      <w:pPr>
        <w:widowControl w:val="0"/>
        <w:autoSpaceDE w:val="0"/>
        <w:autoSpaceDN w:val="0"/>
        <w:adjustRightInd w:val="0"/>
        <w:ind w:left="2160" w:hanging="720"/>
      </w:pPr>
      <w:r>
        <w:t>3)</w:t>
      </w:r>
      <w:r>
        <w:tab/>
        <w:t xml:space="preserve">investigative reports; </w:t>
      </w:r>
    </w:p>
    <w:p w14:paraId="79E589D8" w14:textId="77777777" w:rsidR="000967AC" w:rsidRDefault="000967AC" w:rsidP="000967AC"/>
    <w:p w14:paraId="75E61715" w14:textId="77777777" w:rsidR="000967AC" w:rsidRDefault="000967AC" w:rsidP="000967AC">
      <w:pPr>
        <w:widowControl w:val="0"/>
        <w:autoSpaceDE w:val="0"/>
        <w:autoSpaceDN w:val="0"/>
        <w:adjustRightInd w:val="0"/>
        <w:ind w:left="2160" w:hanging="720"/>
      </w:pPr>
      <w:r>
        <w:t>4)</w:t>
      </w:r>
      <w:r>
        <w:tab/>
        <w:t xml:space="preserve">injury location charts; </w:t>
      </w:r>
    </w:p>
    <w:p w14:paraId="171064F6" w14:textId="77777777" w:rsidR="000967AC" w:rsidRDefault="000967AC" w:rsidP="000967AC"/>
    <w:p w14:paraId="6AFDED3C" w14:textId="77777777" w:rsidR="000967AC" w:rsidRDefault="000967AC" w:rsidP="000967AC">
      <w:pPr>
        <w:widowControl w:val="0"/>
        <w:autoSpaceDE w:val="0"/>
        <w:autoSpaceDN w:val="0"/>
        <w:adjustRightInd w:val="0"/>
        <w:ind w:left="2160" w:hanging="720"/>
      </w:pPr>
      <w:r>
        <w:t>5)</w:t>
      </w:r>
      <w:r>
        <w:tab/>
        <w:t xml:space="preserve">records of financial transactions; </w:t>
      </w:r>
    </w:p>
    <w:p w14:paraId="2A82F5A8" w14:textId="77777777" w:rsidR="000967AC" w:rsidRDefault="000967AC" w:rsidP="000967AC"/>
    <w:p w14:paraId="7D17065E" w14:textId="77777777" w:rsidR="000967AC" w:rsidRDefault="000967AC" w:rsidP="000967AC">
      <w:pPr>
        <w:widowControl w:val="0"/>
        <w:autoSpaceDE w:val="0"/>
        <w:autoSpaceDN w:val="0"/>
        <w:adjustRightInd w:val="0"/>
        <w:ind w:left="2160" w:hanging="720"/>
      </w:pPr>
      <w:r>
        <w:t>6)</w:t>
      </w:r>
      <w:r>
        <w:tab/>
        <w:t xml:space="preserve">summaries of conversations and communications with the eligible adult, the alleged or suspected abuser, and other sources of information; </w:t>
      </w:r>
    </w:p>
    <w:p w14:paraId="775C4A44" w14:textId="77777777" w:rsidR="000967AC" w:rsidRDefault="000967AC" w:rsidP="000967AC"/>
    <w:p w14:paraId="2A9A184D" w14:textId="77777777" w:rsidR="000967AC" w:rsidRDefault="000967AC" w:rsidP="000967AC">
      <w:pPr>
        <w:widowControl w:val="0"/>
        <w:autoSpaceDE w:val="0"/>
        <w:autoSpaceDN w:val="0"/>
        <w:adjustRightInd w:val="0"/>
        <w:ind w:left="2160" w:hanging="720"/>
      </w:pPr>
      <w:r>
        <w:t>7)</w:t>
      </w:r>
      <w:r>
        <w:tab/>
        <w:t xml:space="preserve">information relating to the mental competency of the eligible adult; </w:t>
      </w:r>
    </w:p>
    <w:p w14:paraId="74A316B7" w14:textId="77777777" w:rsidR="000967AC" w:rsidRDefault="000967AC" w:rsidP="000967AC"/>
    <w:p w14:paraId="2FAB5508" w14:textId="77777777" w:rsidR="000967AC" w:rsidRDefault="000967AC" w:rsidP="000967AC">
      <w:pPr>
        <w:widowControl w:val="0"/>
        <w:autoSpaceDE w:val="0"/>
        <w:autoSpaceDN w:val="0"/>
        <w:adjustRightInd w:val="0"/>
        <w:ind w:left="2160" w:hanging="720"/>
      </w:pPr>
      <w:r>
        <w:t>8)</w:t>
      </w:r>
      <w:r>
        <w:tab/>
        <w:t xml:space="preserve">information on the assessment of the eligible adult, including medical or psychiatric reports; </w:t>
      </w:r>
    </w:p>
    <w:p w14:paraId="5AE9D2C5" w14:textId="77777777" w:rsidR="000967AC" w:rsidRDefault="000967AC" w:rsidP="000967AC"/>
    <w:p w14:paraId="5747B89D" w14:textId="77777777" w:rsidR="000967AC" w:rsidRDefault="000967AC" w:rsidP="000967AC">
      <w:pPr>
        <w:widowControl w:val="0"/>
        <w:autoSpaceDE w:val="0"/>
        <w:autoSpaceDN w:val="0"/>
        <w:adjustRightInd w:val="0"/>
        <w:ind w:left="2160" w:hanging="720"/>
      </w:pPr>
      <w:r>
        <w:t>9)</w:t>
      </w:r>
      <w:r>
        <w:tab/>
        <w:t xml:space="preserve">summaries of the substantiation decision; </w:t>
      </w:r>
    </w:p>
    <w:p w14:paraId="75825232" w14:textId="77777777" w:rsidR="000967AC" w:rsidRDefault="000967AC" w:rsidP="000967AC"/>
    <w:p w14:paraId="23984F56" w14:textId="77777777" w:rsidR="000967AC" w:rsidRDefault="000967AC" w:rsidP="002C0F0A">
      <w:pPr>
        <w:widowControl w:val="0"/>
        <w:autoSpaceDE w:val="0"/>
        <w:autoSpaceDN w:val="0"/>
        <w:adjustRightInd w:val="0"/>
        <w:ind w:left="2175" w:hanging="850"/>
      </w:pPr>
      <w:r>
        <w:t>10)</w:t>
      </w:r>
      <w:r>
        <w:tab/>
        <w:t xml:space="preserve">summaries of services or interventions offered or arranged; </w:t>
      </w:r>
    </w:p>
    <w:p w14:paraId="252863CC" w14:textId="77777777" w:rsidR="000967AC" w:rsidRDefault="000967AC" w:rsidP="000967AC"/>
    <w:p w14:paraId="19893C83" w14:textId="77777777" w:rsidR="000967AC" w:rsidRDefault="000967AC" w:rsidP="002C0F0A">
      <w:pPr>
        <w:widowControl w:val="0"/>
        <w:autoSpaceDE w:val="0"/>
        <w:autoSpaceDN w:val="0"/>
        <w:adjustRightInd w:val="0"/>
        <w:ind w:left="2175" w:hanging="850"/>
      </w:pPr>
      <w:r>
        <w:t>11)</w:t>
      </w:r>
      <w:r>
        <w:tab/>
        <w:t>reports on the termination, resolution or closure of the case;</w:t>
      </w:r>
    </w:p>
    <w:p w14:paraId="40E3384B" w14:textId="77777777" w:rsidR="000967AC" w:rsidRDefault="000967AC" w:rsidP="000967AC"/>
    <w:p w14:paraId="67F372C1" w14:textId="77777777" w:rsidR="000967AC" w:rsidRDefault="000967AC" w:rsidP="002C0F0A">
      <w:pPr>
        <w:ind w:left="2160" w:hanging="835"/>
      </w:pPr>
      <w:r>
        <w:t>12)</w:t>
      </w:r>
      <w:r>
        <w:tab/>
        <w:t xml:space="preserve">referrals to law enforcement, coroners or medical examiners; </w:t>
      </w:r>
    </w:p>
    <w:p w14:paraId="01864A55" w14:textId="77777777" w:rsidR="000967AC" w:rsidRDefault="000967AC" w:rsidP="000967AC"/>
    <w:p w14:paraId="17DE47CB" w14:textId="77777777" w:rsidR="000967AC" w:rsidRDefault="000967AC" w:rsidP="002C0F0A">
      <w:pPr>
        <w:ind w:left="2160" w:hanging="835"/>
      </w:pPr>
      <w:r>
        <w:t>13)</w:t>
      </w:r>
      <w:r>
        <w:tab/>
        <w:t xml:space="preserve">notification to </w:t>
      </w:r>
      <w:r w:rsidR="000A7F53">
        <w:t xml:space="preserve">the </w:t>
      </w:r>
      <w:r>
        <w:t>probate court of a substantiated finding of abuse, neglect</w:t>
      </w:r>
      <w:r w:rsidR="00551DCD">
        <w:t>,</w:t>
      </w:r>
      <w:r>
        <w:t xml:space="preserve"> or financial exploitation by a guardian; and</w:t>
      </w:r>
    </w:p>
    <w:p w14:paraId="4574F0F7" w14:textId="77777777" w:rsidR="000967AC" w:rsidRDefault="000967AC" w:rsidP="000967AC"/>
    <w:p w14:paraId="324D1E3E" w14:textId="77777777" w:rsidR="000967AC" w:rsidRDefault="000967AC" w:rsidP="002C0F0A">
      <w:pPr>
        <w:ind w:left="2175" w:hanging="850"/>
      </w:pPr>
      <w:r>
        <w:t>14)</w:t>
      </w:r>
      <w:r>
        <w:tab/>
        <w:t>suspicious death reports and any follow-up documentation.</w:t>
      </w:r>
    </w:p>
    <w:p w14:paraId="538DFEE6" w14:textId="77777777" w:rsidR="000967AC" w:rsidRDefault="000967AC" w:rsidP="000967AC"/>
    <w:p w14:paraId="0978973F" w14:textId="77777777" w:rsidR="000967AC" w:rsidRPr="002C0F0A" w:rsidRDefault="000967AC" w:rsidP="002C0F0A">
      <w:pPr>
        <w:ind w:left="1440" w:hanging="720"/>
      </w:pPr>
      <w:r w:rsidRPr="002C0F0A">
        <w:lastRenderedPageBreak/>
        <w:t>f)</w:t>
      </w:r>
      <w:r w:rsidRPr="002C0F0A">
        <w:tab/>
        <w:t>An APS provider agency shall prepare a final investigative report, upon the completion or closure of an investigation, in all cases of reported abuse, neglect</w:t>
      </w:r>
      <w:r w:rsidR="000A7F53" w:rsidRPr="002C0F0A">
        <w:t>,</w:t>
      </w:r>
      <w:r w:rsidRPr="002C0F0A">
        <w:t xml:space="preserve"> financial exploitation</w:t>
      </w:r>
      <w:r w:rsidR="000A7F53" w:rsidRPr="002C0F0A">
        <w:t>, or self-neglect</w:t>
      </w:r>
      <w:r w:rsidRPr="002C0F0A">
        <w:t xml:space="preserve"> of an eligible adult, whether or not there is a substantiated finding.</w:t>
      </w:r>
    </w:p>
    <w:p w14:paraId="724F0F9F" w14:textId="77777777" w:rsidR="000967AC" w:rsidRDefault="000967AC" w:rsidP="000967AC"/>
    <w:p w14:paraId="5E172864" w14:textId="77777777" w:rsidR="000967AC" w:rsidRDefault="009B6CED" w:rsidP="000967AC">
      <w:pPr>
        <w:pStyle w:val="JCARSourceNote"/>
        <w:ind w:left="720"/>
      </w:pPr>
      <w:r>
        <w:t xml:space="preserve">(Source:  Amended at 44 Ill. Reg. </w:t>
      </w:r>
      <w:r w:rsidR="00D74C69">
        <w:t>6010</w:t>
      </w:r>
      <w:r>
        <w:t xml:space="preserve">, effective </w:t>
      </w:r>
      <w:r w:rsidR="00D74C69">
        <w:t>April 3, 2020</w:t>
      </w:r>
      <w:r>
        <w:t>)</w:t>
      </w:r>
    </w:p>
    <w:sectPr w:rsidR="000967AC" w:rsidSect="00F62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2371"/>
    <w:rsid w:val="00004229"/>
    <w:rsid w:val="000967AC"/>
    <w:rsid w:val="000A7F53"/>
    <w:rsid w:val="00124C47"/>
    <w:rsid w:val="001F5488"/>
    <w:rsid w:val="00263D3D"/>
    <w:rsid w:val="002C0F0A"/>
    <w:rsid w:val="002E3446"/>
    <w:rsid w:val="003004C5"/>
    <w:rsid w:val="003765F7"/>
    <w:rsid w:val="003E701C"/>
    <w:rsid w:val="004B58B1"/>
    <w:rsid w:val="004C1896"/>
    <w:rsid w:val="005019CA"/>
    <w:rsid w:val="00551DCD"/>
    <w:rsid w:val="005C3366"/>
    <w:rsid w:val="006C56E9"/>
    <w:rsid w:val="009B1E6E"/>
    <w:rsid w:val="009B6CED"/>
    <w:rsid w:val="00A26BDC"/>
    <w:rsid w:val="00AE6FF1"/>
    <w:rsid w:val="00B52612"/>
    <w:rsid w:val="00B84757"/>
    <w:rsid w:val="00C123E9"/>
    <w:rsid w:val="00C60EB1"/>
    <w:rsid w:val="00C611C9"/>
    <w:rsid w:val="00CB7AB7"/>
    <w:rsid w:val="00D365CA"/>
    <w:rsid w:val="00D74C69"/>
    <w:rsid w:val="00DF71A7"/>
    <w:rsid w:val="00E30096"/>
    <w:rsid w:val="00F62371"/>
    <w:rsid w:val="00F6297C"/>
    <w:rsid w:val="00F8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92BC49"/>
  <w15:docId w15:val="{DA966F06-E4E5-46A8-BD60-939F4E2A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4</cp:revision>
  <dcterms:created xsi:type="dcterms:W3CDTF">2020-02-26T16:32:00Z</dcterms:created>
  <dcterms:modified xsi:type="dcterms:W3CDTF">2025-07-22T16:27:00Z</dcterms:modified>
</cp:coreProperties>
</file>