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B2" w:rsidRDefault="004775B2" w:rsidP="004775B2">
      <w:pPr>
        <w:widowControl w:val="0"/>
        <w:autoSpaceDE w:val="0"/>
        <w:autoSpaceDN w:val="0"/>
        <w:adjustRightInd w:val="0"/>
      </w:pPr>
    </w:p>
    <w:p w:rsidR="004775B2" w:rsidRDefault="004775B2" w:rsidP="004775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270.205  Adult Protective Services Program</w:t>
      </w:r>
      <w:r>
        <w:t xml:space="preserve"> </w:t>
      </w:r>
    </w:p>
    <w:p w:rsidR="004775B2" w:rsidRDefault="004775B2" w:rsidP="004775B2">
      <w:pPr>
        <w:widowControl w:val="0"/>
        <w:autoSpaceDE w:val="0"/>
        <w:autoSpaceDN w:val="0"/>
        <w:adjustRightInd w:val="0"/>
      </w:pPr>
    </w:p>
    <w:p w:rsidR="004775B2" w:rsidRDefault="004775B2" w:rsidP="004775B2">
      <w:pPr>
        <w:widowControl w:val="0"/>
        <w:autoSpaceDE w:val="0"/>
        <w:autoSpaceDN w:val="0"/>
        <w:adjustRightInd w:val="0"/>
      </w:pPr>
      <w:r>
        <w:t>The Adult Protective Services Program is designed to respond to eligible adults who are victims of abuse, neglect</w:t>
      </w:r>
      <w:r w:rsidR="003E6060">
        <w:t>,</w:t>
      </w:r>
      <w:r>
        <w:t xml:space="preserve"> financial exploitation</w:t>
      </w:r>
      <w:r w:rsidR="003E6060">
        <w:t>, or self-neglect</w:t>
      </w:r>
      <w:r>
        <w:t xml:space="preserve">.  The services and activities of the program are: </w:t>
      </w:r>
    </w:p>
    <w:p w:rsidR="004775B2" w:rsidRDefault="004775B2" w:rsidP="004775B2">
      <w:pPr>
        <w:widowControl w:val="0"/>
        <w:autoSpaceDE w:val="0"/>
        <w:autoSpaceDN w:val="0"/>
        <w:adjustRightInd w:val="0"/>
      </w:pPr>
    </w:p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Intake of reports </w:t>
      </w:r>
      <w:r w:rsidR="003E6060">
        <w:t>of abuse, neglect, financial exploitation, or self-neglect;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Assessment</w:t>
      </w:r>
      <w:r w:rsidR="003E6060">
        <w:t>;</w:t>
      </w:r>
      <w:r>
        <w:t xml:space="preserve"> 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Case work</w:t>
      </w:r>
      <w:r w:rsidR="003E6060">
        <w:t>;</w:t>
      </w:r>
      <w:r>
        <w:t xml:space="preserve"> 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Follow-up</w:t>
      </w:r>
      <w:r w:rsidR="003E6060">
        <w:t>;</w:t>
      </w:r>
      <w:r>
        <w:t xml:space="preserve"> 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Early intervention services</w:t>
      </w:r>
      <w:r w:rsidR="003E6060">
        <w:t>;</w:t>
      </w:r>
      <w:r>
        <w:t xml:space="preserve"> 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Multi-disciplinary teams</w:t>
      </w:r>
      <w:r w:rsidR="003E6060">
        <w:t>;</w:t>
      </w:r>
      <w:r>
        <w:t xml:space="preserve"> 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Fatality review teams</w:t>
      </w:r>
      <w:r w:rsidR="00837F19">
        <w:t>; and</w:t>
      </w:r>
    </w:p>
    <w:p w:rsidR="004775B2" w:rsidRDefault="004775B2" w:rsidP="004775B2"/>
    <w:p w:rsidR="004775B2" w:rsidRDefault="004775B2" w:rsidP="004775B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Public awareness/education. </w:t>
      </w:r>
    </w:p>
    <w:p w:rsidR="004775B2" w:rsidRDefault="004775B2" w:rsidP="004775B2"/>
    <w:p w:rsidR="004775B2" w:rsidRDefault="003E6060" w:rsidP="004775B2">
      <w:pPr>
        <w:pStyle w:val="JCARSourceNote"/>
        <w:ind w:left="720"/>
      </w:pPr>
      <w:r>
        <w:t xml:space="preserve">(Source:  Amended at 42 Ill. Reg. </w:t>
      </w:r>
      <w:bookmarkStart w:id="0" w:name="_GoBack"/>
      <w:bookmarkEnd w:id="0"/>
      <w:r w:rsidR="00786068">
        <w:t>9226</w:t>
      </w:r>
      <w:r>
        <w:t xml:space="preserve">, effective </w:t>
      </w:r>
      <w:r w:rsidR="00786068">
        <w:t>July 1, 2018</w:t>
      </w:r>
      <w:r>
        <w:t>)</w:t>
      </w:r>
    </w:p>
    <w:sectPr w:rsidR="004775B2" w:rsidSect="00081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AD3"/>
    <w:rsid w:val="00081AD3"/>
    <w:rsid w:val="003B038E"/>
    <w:rsid w:val="003D46D8"/>
    <w:rsid w:val="003E6060"/>
    <w:rsid w:val="004775B2"/>
    <w:rsid w:val="00485109"/>
    <w:rsid w:val="00494423"/>
    <w:rsid w:val="00523A38"/>
    <w:rsid w:val="005B212D"/>
    <w:rsid w:val="005C3366"/>
    <w:rsid w:val="006F12A5"/>
    <w:rsid w:val="00702AD5"/>
    <w:rsid w:val="00753383"/>
    <w:rsid w:val="00786068"/>
    <w:rsid w:val="007E55BF"/>
    <w:rsid w:val="00837F19"/>
    <w:rsid w:val="00A0156A"/>
    <w:rsid w:val="00A33103"/>
    <w:rsid w:val="00C61164"/>
    <w:rsid w:val="00C95F77"/>
    <w:rsid w:val="00CD16AD"/>
    <w:rsid w:val="00F04519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9E9168-BFA7-453E-8B22-24D56950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2018-06-29T14:01:00Z</dcterms:modified>
</cp:coreProperties>
</file>