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17B" w:rsidRDefault="001C417B" w:rsidP="001C417B">
      <w:pPr>
        <w:widowControl w:val="0"/>
        <w:autoSpaceDE w:val="0"/>
        <w:autoSpaceDN w:val="0"/>
        <w:adjustRightInd w:val="0"/>
      </w:pPr>
    </w:p>
    <w:p w:rsidR="001C417B" w:rsidRDefault="001C417B" w:rsidP="001C417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240.2030  Unallowable Costs for </w:t>
      </w:r>
      <w:r w:rsidR="004D4440">
        <w:rPr>
          <w:b/>
          <w:bCs/>
        </w:rPr>
        <w:t>In-home</w:t>
      </w:r>
      <w:r>
        <w:rPr>
          <w:b/>
          <w:bCs/>
        </w:rPr>
        <w:t xml:space="preserve"> Service</w:t>
      </w:r>
      <w:r>
        <w:t xml:space="preserve"> </w:t>
      </w:r>
    </w:p>
    <w:p w:rsidR="004D4440" w:rsidRPr="004D4440" w:rsidRDefault="004D4440" w:rsidP="001C417B">
      <w:pPr>
        <w:widowControl w:val="0"/>
        <w:autoSpaceDE w:val="0"/>
        <w:autoSpaceDN w:val="0"/>
        <w:adjustRightInd w:val="0"/>
      </w:pPr>
    </w:p>
    <w:p w:rsidR="001C417B" w:rsidRDefault="001C417B" w:rsidP="001C417B">
      <w:pPr>
        <w:widowControl w:val="0"/>
        <w:autoSpaceDE w:val="0"/>
        <w:autoSpaceDN w:val="0"/>
        <w:adjustRightInd w:val="0"/>
      </w:pPr>
      <w:r>
        <w:t xml:space="preserve">Certain costs shall not be considered by the Department in establishing a fixed rate of reimbursement for </w:t>
      </w:r>
      <w:r w:rsidR="004D4440">
        <w:t>in-home</w:t>
      </w:r>
      <w:r>
        <w:t xml:space="preserve"> service: </w:t>
      </w:r>
    </w:p>
    <w:p w:rsidR="000472F1" w:rsidRDefault="000472F1" w:rsidP="001C417B">
      <w:pPr>
        <w:widowControl w:val="0"/>
        <w:autoSpaceDE w:val="0"/>
        <w:autoSpaceDN w:val="0"/>
        <w:adjustRightInd w:val="0"/>
      </w:pPr>
    </w:p>
    <w:p w:rsidR="001C417B" w:rsidRDefault="001C417B" w:rsidP="001C41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expenses resulting from transactions with related parties/parent organizations </w:t>
      </w:r>
      <w:r w:rsidR="000F0CF3">
        <w:t>that</w:t>
      </w:r>
      <w:r>
        <w:t xml:space="preserve"> are greater than the going market cost of the transactions to the provider; </w:t>
      </w:r>
    </w:p>
    <w:p w:rsidR="000472F1" w:rsidRDefault="000472F1" w:rsidP="001C417B">
      <w:pPr>
        <w:widowControl w:val="0"/>
        <w:autoSpaceDE w:val="0"/>
        <w:autoSpaceDN w:val="0"/>
        <w:adjustRightInd w:val="0"/>
        <w:ind w:left="1440" w:hanging="720"/>
      </w:pPr>
    </w:p>
    <w:p w:rsidR="001C417B" w:rsidRDefault="001C417B" w:rsidP="001C41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non-straightline depreciation; </w:t>
      </w:r>
    </w:p>
    <w:p w:rsidR="000472F1" w:rsidRDefault="000472F1" w:rsidP="001C417B">
      <w:pPr>
        <w:widowControl w:val="0"/>
        <w:autoSpaceDE w:val="0"/>
        <w:autoSpaceDN w:val="0"/>
        <w:adjustRightInd w:val="0"/>
        <w:ind w:left="1440" w:hanging="720"/>
      </w:pPr>
    </w:p>
    <w:p w:rsidR="001C417B" w:rsidRDefault="001C417B" w:rsidP="001C41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bad debts; </w:t>
      </w:r>
    </w:p>
    <w:p w:rsidR="000472F1" w:rsidRDefault="000472F1" w:rsidP="001C417B">
      <w:pPr>
        <w:widowControl w:val="0"/>
        <w:autoSpaceDE w:val="0"/>
        <w:autoSpaceDN w:val="0"/>
        <w:adjustRightInd w:val="0"/>
        <w:ind w:left="1440" w:hanging="720"/>
      </w:pPr>
    </w:p>
    <w:p w:rsidR="001C417B" w:rsidRDefault="001C417B" w:rsidP="001C417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special benefits to owners, including owner and key-man life insurance; </w:t>
      </w:r>
    </w:p>
    <w:p w:rsidR="000472F1" w:rsidRDefault="000472F1" w:rsidP="001C417B">
      <w:pPr>
        <w:widowControl w:val="0"/>
        <w:autoSpaceDE w:val="0"/>
        <w:autoSpaceDN w:val="0"/>
        <w:adjustRightInd w:val="0"/>
        <w:ind w:left="1440" w:hanging="720"/>
      </w:pPr>
    </w:p>
    <w:p w:rsidR="001C417B" w:rsidRDefault="001C417B" w:rsidP="001C417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compensation to non-working owners and officers; </w:t>
      </w:r>
    </w:p>
    <w:p w:rsidR="000472F1" w:rsidRDefault="000472F1" w:rsidP="001C417B">
      <w:pPr>
        <w:widowControl w:val="0"/>
        <w:autoSpaceDE w:val="0"/>
        <w:autoSpaceDN w:val="0"/>
        <w:adjustRightInd w:val="0"/>
        <w:ind w:left="1440" w:hanging="720"/>
      </w:pPr>
    </w:p>
    <w:p w:rsidR="001C417B" w:rsidRDefault="001C417B" w:rsidP="001C417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discounts, rebates, allowances, and charity grants offered by the agency; </w:t>
      </w:r>
    </w:p>
    <w:p w:rsidR="000472F1" w:rsidRDefault="000472F1" w:rsidP="001C417B">
      <w:pPr>
        <w:widowControl w:val="0"/>
        <w:autoSpaceDE w:val="0"/>
        <w:autoSpaceDN w:val="0"/>
        <w:adjustRightInd w:val="0"/>
        <w:ind w:left="1440" w:hanging="720"/>
      </w:pPr>
    </w:p>
    <w:p w:rsidR="001C417B" w:rsidRDefault="001C417B" w:rsidP="001C417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entertainment expenses; </w:t>
      </w:r>
    </w:p>
    <w:p w:rsidR="000472F1" w:rsidRDefault="000472F1" w:rsidP="001C417B">
      <w:pPr>
        <w:widowControl w:val="0"/>
        <w:autoSpaceDE w:val="0"/>
        <w:autoSpaceDN w:val="0"/>
        <w:adjustRightInd w:val="0"/>
        <w:ind w:left="1440" w:hanging="720"/>
      </w:pPr>
    </w:p>
    <w:p w:rsidR="001C417B" w:rsidRDefault="001C417B" w:rsidP="001C417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1329E2">
        <w:t>fundraising</w:t>
      </w:r>
      <w:r>
        <w:t xml:space="preserve">; </w:t>
      </w:r>
    </w:p>
    <w:p w:rsidR="000472F1" w:rsidRDefault="000472F1" w:rsidP="001C417B">
      <w:pPr>
        <w:widowControl w:val="0"/>
        <w:autoSpaceDE w:val="0"/>
        <w:autoSpaceDN w:val="0"/>
        <w:adjustRightInd w:val="0"/>
        <w:ind w:left="1440" w:hanging="720"/>
      </w:pPr>
    </w:p>
    <w:p w:rsidR="001C417B" w:rsidRDefault="001C417B" w:rsidP="001C417B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legal fees for litigation with governmental agencies; </w:t>
      </w:r>
    </w:p>
    <w:p w:rsidR="000472F1" w:rsidRDefault="000472F1" w:rsidP="001C417B">
      <w:pPr>
        <w:widowControl w:val="0"/>
        <w:autoSpaceDE w:val="0"/>
        <w:autoSpaceDN w:val="0"/>
        <w:adjustRightInd w:val="0"/>
        <w:ind w:left="1440" w:hanging="720"/>
      </w:pPr>
    </w:p>
    <w:p w:rsidR="001C417B" w:rsidRDefault="001C417B" w:rsidP="001C417B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awards, grants and gifts to individuals; </w:t>
      </w:r>
    </w:p>
    <w:p w:rsidR="000472F1" w:rsidRDefault="000472F1" w:rsidP="001C417B">
      <w:pPr>
        <w:widowControl w:val="0"/>
        <w:autoSpaceDE w:val="0"/>
        <w:autoSpaceDN w:val="0"/>
        <w:adjustRightInd w:val="0"/>
        <w:ind w:left="1440" w:hanging="720"/>
      </w:pPr>
    </w:p>
    <w:p w:rsidR="001C417B" w:rsidRDefault="001C417B" w:rsidP="001C417B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fines and penalties; </w:t>
      </w:r>
    </w:p>
    <w:p w:rsidR="000472F1" w:rsidRDefault="000472F1" w:rsidP="001C417B">
      <w:pPr>
        <w:widowControl w:val="0"/>
        <w:autoSpaceDE w:val="0"/>
        <w:autoSpaceDN w:val="0"/>
        <w:adjustRightInd w:val="0"/>
        <w:ind w:left="1440" w:hanging="720"/>
      </w:pPr>
    </w:p>
    <w:p w:rsidR="001C417B" w:rsidRDefault="001C417B" w:rsidP="001C417B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contingency funds; </w:t>
      </w:r>
    </w:p>
    <w:p w:rsidR="000472F1" w:rsidRDefault="000472F1" w:rsidP="001C417B">
      <w:pPr>
        <w:widowControl w:val="0"/>
        <w:autoSpaceDE w:val="0"/>
        <w:autoSpaceDN w:val="0"/>
        <w:adjustRightInd w:val="0"/>
        <w:ind w:left="1440" w:hanging="720"/>
      </w:pPr>
    </w:p>
    <w:p w:rsidR="001C417B" w:rsidRDefault="001C417B" w:rsidP="001C417B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>losses on other grants and contracts</w:t>
      </w:r>
      <w:r w:rsidR="004D4440">
        <w:t>; and</w:t>
      </w:r>
      <w:r>
        <w:t xml:space="preserve"> </w:t>
      </w:r>
    </w:p>
    <w:p w:rsidR="004D4440" w:rsidRDefault="004D4440" w:rsidP="004D4440">
      <w:pPr>
        <w:ind w:left="1440" w:hanging="720"/>
      </w:pPr>
    </w:p>
    <w:p w:rsidR="004D4440" w:rsidRPr="00A85499" w:rsidRDefault="004D4440" w:rsidP="004D4440">
      <w:pPr>
        <w:ind w:left="1440" w:hanging="720"/>
      </w:pPr>
      <w:r w:rsidRPr="00A85499">
        <w:t>n)</w:t>
      </w:r>
      <w:r>
        <w:tab/>
      </w:r>
      <w:r w:rsidRPr="00A85499">
        <w:t xml:space="preserve">health coverage costs incurred for direct service workers by any qualifying provider for which an enhanced rate is paid for </w:t>
      </w:r>
      <w:r w:rsidR="001329E2">
        <w:t>that</w:t>
      </w:r>
      <w:r w:rsidRPr="00A85499">
        <w:t xml:space="preserve"> purpose by the Department </w:t>
      </w:r>
      <w:r w:rsidR="001329E2">
        <w:t>under Section 240.1970</w:t>
      </w:r>
      <w:r w:rsidRPr="00A85499">
        <w:t xml:space="preserve">. </w:t>
      </w:r>
    </w:p>
    <w:p w:rsidR="004D4440" w:rsidRDefault="004D4440" w:rsidP="001C417B">
      <w:pPr>
        <w:widowControl w:val="0"/>
        <w:autoSpaceDE w:val="0"/>
        <w:autoSpaceDN w:val="0"/>
        <w:adjustRightInd w:val="0"/>
        <w:ind w:left="1440" w:hanging="720"/>
      </w:pPr>
    </w:p>
    <w:p w:rsidR="006834E2" w:rsidRPr="00D55B37" w:rsidRDefault="00C76485">
      <w:pPr>
        <w:pStyle w:val="JCARSourceNote"/>
        <w:ind w:left="720"/>
      </w:pPr>
      <w:r>
        <w:t xml:space="preserve">(Source:  Amended at 42 Ill. Reg. </w:t>
      </w:r>
      <w:r w:rsidR="00E965CF">
        <w:t>20653</w:t>
      </w:r>
      <w:r>
        <w:t xml:space="preserve">, effective </w:t>
      </w:r>
      <w:bookmarkStart w:id="0" w:name="_GoBack"/>
      <w:r w:rsidR="00E965CF">
        <w:t>January 1, 2019</w:t>
      </w:r>
      <w:bookmarkEnd w:id="0"/>
      <w:r>
        <w:t>)</w:t>
      </w:r>
    </w:p>
    <w:sectPr w:rsidR="006834E2" w:rsidRPr="00D55B37" w:rsidSect="001C41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17B"/>
    <w:rsid w:val="000472F1"/>
    <w:rsid w:val="000F0CF3"/>
    <w:rsid w:val="001329E2"/>
    <w:rsid w:val="001C417B"/>
    <w:rsid w:val="0023357B"/>
    <w:rsid w:val="002C2912"/>
    <w:rsid w:val="0038541E"/>
    <w:rsid w:val="004D4440"/>
    <w:rsid w:val="00526252"/>
    <w:rsid w:val="005C3366"/>
    <w:rsid w:val="006834E2"/>
    <w:rsid w:val="00860C0D"/>
    <w:rsid w:val="00B921EB"/>
    <w:rsid w:val="00C76485"/>
    <w:rsid w:val="00E72119"/>
    <w:rsid w:val="00E965CF"/>
    <w:rsid w:val="00F333BD"/>
    <w:rsid w:val="00FA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6A6436-994A-4DF0-BEBD-C2B0FA1A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2018-10-25T14:36:00Z</dcterms:created>
  <dcterms:modified xsi:type="dcterms:W3CDTF">2019-01-03T14:22:00Z</dcterms:modified>
</cp:coreProperties>
</file>