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EF" w:rsidRDefault="00E17FEF" w:rsidP="00E17F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FEF" w:rsidRDefault="00E17FEF" w:rsidP="00E17FEF">
      <w:pPr>
        <w:widowControl w:val="0"/>
        <w:autoSpaceDE w:val="0"/>
        <w:autoSpaceDN w:val="0"/>
        <w:adjustRightInd w:val="0"/>
        <w:jc w:val="center"/>
      </w:pPr>
      <w:r>
        <w:t>SUBPART R:  ADVISORY COMMITTEE</w:t>
      </w:r>
    </w:p>
    <w:sectPr w:rsidR="00E17FEF" w:rsidSect="00E17FE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FEF"/>
    <w:rsid w:val="000B5F02"/>
    <w:rsid w:val="00E14B05"/>
    <w:rsid w:val="00E17FEF"/>
    <w:rsid w:val="00E92356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ADVISORY COMMITTEE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ADVISORY COMMITTEE</dc:title>
  <dc:subject/>
  <dc:creator>ThomasVD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