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35" w:rsidRDefault="00064235" w:rsidP="00064235">
      <w:pPr>
        <w:widowControl w:val="0"/>
        <w:autoSpaceDE w:val="0"/>
        <w:autoSpaceDN w:val="0"/>
        <w:adjustRightInd w:val="0"/>
      </w:pPr>
    </w:p>
    <w:p w:rsidR="00064235" w:rsidRDefault="00064235" w:rsidP="000642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240.1150  Interagency Transfers</w:t>
      </w:r>
      <w:r>
        <w:t xml:space="preserve"> </w:t>
      </w:r>
    </w:p>
    <w:p w:rsidR="00064235" w:rsidRDefault="00064235" w:rsidP="00064235">
      <w:pPr>
        <w:widowControl w:val="0"/>
        <w:autoSpaceDE w:val="0"/>
        <w:autoSpaceDN w:val="0"/>
        <w:adjustRightInd w:val="0"/>
      </w:pPr>
    </w:p>
    <w:p w:rsidR="00064235" w:rsidRDefault="0097385D" w:rsidP="00064235">
      <w:pPr>
        <w:widowControl w:val="0"/>
        <w:autoSpaceDE w:val="0"/>
        <w:autoSpaceDN w:val="0"/>
        <w:adjustRightInd w:val="0"/>
      </w:pPr>
      <w:r>
        <w:t>Participants</w:t>
      </w:r>
      <w:r w:rsidR="00064235">
        <w:t xml:space="preserve"> from the </w:t>
      </w:r>
      <w:r>
        <w:t>DHS</w:t>
      </w:r>
      <w:r w:rsidR="002D5C91">
        <w:t>-</w:t>
      </w:r>
      <w:r>
        <w:t xml:space="preserve">Division of </w:t>
      </w:r>
      <w:r w:rsidR="00064235">
        <w:t>Rehabilitation Services (</w:t>
      </w:r>
      <w:r w:rsidR="00624EAD">
        <w:t>DHS-</w:t>
      </w:r>
      <w:r w:rsidR="00064235">
        <w:t xml:space="preserve">DORS) may transfer to the Department on Aging if in accordance with the </w:t>
      </w:r>
      <w:r>
        <w:t>interagency</w:t>
      </w:r>
      <w:r w:rsidR="00064235">
        <w:t xml:space="preserve"> agreement executed between both Departments and if the </w:t>
      </w:r>
      <w:r>
        <w:t>participant</w:t>
      </w:r>
      <w:r w:rsidR="00064235">
        <w:t xml:space="preserve"> meets eligibility requirements established by the Department on Aging for </w:t>
      </w:r>
      <w:r w:rsidR="002D5C91">
        <w:t>CCP</w:t>
      </w:r>
      <w:r w:rsidR="00064235">
        <w:t xml:space="preserve">. </w:t>
      </w:r>
    </w:p>
    <w:p w:rsidR="00064235" w:rsidRDefault="00064235" w:rsidP="00064235">
      <w:pPr>
        <w:widowControl w:val="0"/>
        <w:autoSpaceDE w:val="0"/>
        <w:autoSpaceDN w:val="0"/>
        <w:adjustRightInd w:val="0"/>
      </w:pPr>
    </w:p>
    <w:p w:rsidR="00064235" w:rsidRDefault="0097385D" w:rsidP="0006423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AE54B8">
        <w:t>20653</w:t>
      </w:r>
      <w:r>
        <w:t xml:space="preserve">, effective </w:t>
      </w:r>
      <w:bookmarkStart w:id="0" w:name="_GoBack"/>
      <w:r w:rsidR="00AE54B8">
        <w:t>January 1, 2019</w:t>
      </w:r>
      <w:bookmarkEnd w:id="0"/>
      <w:r>
        <w:t>)</w:t>
      </w:r>
    </w:p>
    <w:sectPr w:rsidR="00064235" w:rsidSect="000642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4235"/>
    <w:rsid w:val="00013F3B"/>
    <w:rsid w:val="00064235"/>
    <w:rsid w:val="002D5C91"/>
    <w:rsid w:val="003E6980"/>
    <w:rsid w:val="005A1D1C"/>
    <w:rsid w:val="005C3366"/>
    <w:rsid w:val="00624EAD"/>
    <w:rsid w:val="0076365C"/>
    <w:rsid w:val="0097385D"/>
    <w:rsid w:val="009944DB"/>
    <w:rsid w:val="00A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0B43923-049C-4286-B816-C5C14CCD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2018-10-25T14:36:00Z</dcterms:created>
  <dcterms:modified xsi:type="dcterms:W3CDTF">2019-01-03T14:22:00Z</dcterms:modified>
</cp:coreProperties>
</file>