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FEA0" w14:textId="77777777" w:rsidR="002E37CA" w:rsidRDefault="002E37CA" w:rsidP="002E37CA">
      <w:pPr>
        <w:widowControl w:val="0"/>
        <w:autoSpaceDE w:val="0"/>
        <w:autoSpaceDN w:val="0"/>
        <w:adjustRightInd w:val="0"/>
      </w:pPr>
    </w:p>
    <w:p w14:paraId="522D13D2" w14:textId="77777777" w:rsidR="002E37CA" w:rsidRDefault="002E37CA" w:rsidP="002E37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240.1050  Temporary Service Increase</w:t>
      </w:r>
      <w:r>
        <w:t xml:space="preserve"> </w:t>
      </w:r>
    </w:p>
    <w:p w14:paraId="265E3502" w14:textId="77777777" w:rsidR="00D250BA" w:rsidRDefault="00D250BA" w:rsidP="002E37CA">
      <w:pPr>
        <w:widowControl w:val="0"/>
        <w:autoSpaceDE w:val="0"/>
        <w:autoSpaceDN w:val="0"/>
        <w:adjustRightInd w:val="0"/>
      </w:pPr>
    </w:p>
    <w:p w14:paraId="07245FC7" w14:textId="6D1898DD" w:rsidR="00D250BA" w:rsidRPr="00D250BA" w:rsidRDefault="00D250BA" w:rsidP="00D250BA">
      <w:pPr>
        <w:widowControl w:val="0"/>
        <w:autoSpaceDE w:val="0"/>
        <w:autoSpaceDN w:val="0"/>
        <w:adjustRightInd w:val="0"/>
      </w:pPr>
      <w:r w:rsidRPr="00D250BA">
        <w:t>A participant who is currently receiving services under</w:t>
      </w:r>
      <w:r w:rsidR="001E5CE9">
        <w:t xml:space="preserve"> </w:t>
      </w:r>
      <w:proofErr w:type="spellStart"/>
      <w:r w:rsidRPr="00D250BA">
        <w:t>CCP</w:t>
      </w:r>
      <w:proofErr w:type="spellEnd"/>
      <w:r w:rsidRPr="00D250BA">
        <w:t xml:space="preserve"> may request a temporary service increase when </w:t>
      </w:r>
      <w:r w:rsidR="00FA07CA">
        <w:t>the</w:t>
      </w:r>
      <w:r w:rsidR="00A42728">
        <w:t>y</w:t>
      </w:r>
      <w:r w:rsidRPr="00D250BA">
        <w:t xml:space="preserve"> </w:t>
      </w:r>
      <w:proofErr w:type="gramStart"/>
      <w:r w:rsidRPr="00D250BA">
        <w:t>is</w:t>
      </w:r>
      <w:proofErr w:type="gramEnd"/>
      <w:r w:rsidRPr="00D250BA">
        <w:t xml:space="preserve"> at imminent risk of nursing facility care or has been hospitalized for not more than 60 calendar days.</w:t>
      </w:r>
    </w:p>
    <w:p w14:paraId="197B04CD" w14:textId="77777777" w:rsidR="00D250BA" w:rsidRPr="00D250BA" w:rsidRDefault="00D250BA" w:rsidP="00E32B97">
      <w:pPr>
        <w:widowControl w:val="0"/>
        <w:autoSpaceDE w:val="0"/>
        <w:autoSpaceDN w:val="0"/>
        <w:adjustRightInd w:val="0"/>
      </w:pPr>
    </w:p>
    <w:p w14:paraId="1F73E618" w14:textId="63AD4AB9" w:rsidR="002E37CA" w:rsidRDefault="00D250BA" w:rsidP="00D250BA">
      <w:pPr>
        <w:widowControl w:val="0"/>
        <w:autoSpaceDE w:val="0"/>
        <w:autoSpaceDN w:val="0"/>
        <w:adjustRightInd w:val="0"/>
        <w:ind w:left="1440" w:hanging="720"/>
      </w:pPr>
      <w:r w:rsidRPr="00D250BA">
        <w:t>a)</w:t>
      </w:r>
      <w:r>
        <w:tab/>
      </w:r>
      <w:r w:rsidRPr="00D250BA">
        <w:t>The CCU will conduct the DON to determine need for long</w:t>
      </w:r>
      <w:r w:rsidR="001E5CE9">
        <w:t>-</w:t>
      </w:r>
      <w:r w:rsidRPr="00D250BA">
        <w:t xml:space="preserve">term services and supports within </w:t>
      </w:r>
      <w:r w:rsidR="00FA07CA">
        <w:t>two</w:t>
      </w:r>
      <w:r w:rsidRPr="00D250BA">
        <w:t xml:space="preserve"> calendar days after notification.</w:t>
      </w:r>
      <w:r w:rsidDel="00CB2D7D">
        <w:t xml:space="preserve"> </w:t>
      </w:r>
    </w:p>
    <w:p w14:paraId="3C4EF458" w14:textId="77777777" w:rsidR="0024437A" w:rsidRDefault="0024437A" w:rsidP="00E32B97">
      <w:pPr>
        <w:widowControl w:val="0"/>
        <w:autoSpaceDE w:val="0"/>
        <w:autoSpaceDN w:val="0"/>
        <w:adjustRightInd w:val="0"/>
      </w:pPr>
    </w:p>
    <w:p w14:paraId="3C00B4B4" w14:textId="0A187F8A" w:rsidR="002E37CA" w:rsidRDefault="002E37CA" w:rsidP="002E37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CB2D7D">
        <w:t>The CCU will assist the participant/authorized representative with the completion of the Participant Agreement and Consent Form.</w:t>
      </w:r>
      <w:r>
        <w:t xml:space="preserve"> The CCU shall verbally authorize a temporary increase in services if the need is indicated by the determination.  The CCU shall notify the </w:t>
      </w:r>
      <w:r w:rsidR="00FA07CA" w:rsidRPr="00FA07CA">
        <w:t>provider</w:t>
      </w:r>
      <w:r>
        <w:t xml:space="preserve"> by telephone to reinstate services, giving the date of discharge and the temporary increase. </w:t>
      </w:r>
    </w:p>
    <w:p w14:paraId="022123FA" w14:textId="77777777" w:rsidR="0024437A" w:rsidRDefault="0024437A" w:rsidP="00E32B97">
      <w:pPr>
        <w:widowControl w:val="0"/>
        <w:autoSpaceDE w:val="0"/>
        <w:autoSpaceDN w:val="0"/>
        <w:adjustRightInd w:val="0"/>
      </w:pPr>
    </w:p>
    <w:p w14:paraId="4C6DE557" w14:textId="68E18CEC" w:rsidR="002E37CA" w:rsidRDefault="002E37CA" w:rsidP="002E37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Notification shall be given to the </w:t>
      </w:r>
      <w:r w:rsidR="00CB2D7D">
        <w:t>participant</w:t>
      </w:r>
      <w:r>
        <w:t xml:space="preserve">/authorized representative and the </w:t>
      </w:r>
      <w:r w:rsidR="00FA07CA" w:rsidRPr="00FA07CA">
        <w:t>provider</w:t>
      </w:r>
      <w:r>
        <w:t xml:space="preserve"> immediately following completion of the </w:t>
      </w:r>
      <w:r w:rsidR="00CB2D7D">
        <w:t>required forms</w:t>
      </w:r>
      <w:r>
        <w:t xml:space="preserve">.  The notification shall be confirmed in writing. Both the verbal and written notification shall indicate the increase and the temporary nature of the increase. </w:t>
      </w:r>
    </w:p>
    <w:p w14:paraId="2F042B4D" w14:textId="77777777" w:rsidR="0024437A" w:rsidRDefault="0024437A" w:rsidP="00E32B97">
      <w:pPr>
        <w:widowControl w:val="0"/>
        <w:autoSpaceDE w:val="0"/>
        <w:autoSpaceDN w:val="0"/>
        <w:adjustRightInd w:val="0"/>
      </w:pPr>
    </w:p>
    <w:p w14:paraId="4DFDFAA5" w14:textId="77777777" w:rsidR="002E37CA" w:rsidRDefault="002E37CA" w:rsidP="002E37C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CB2D7D">
        <w:t xml:space="preserve">The </w:t>
      </w:r>
      <w:r>
        <w:t xml:space="preserve">CCU shall make a home visit to the </w:t>
      </w:r>
      <w:r w:rsidR="00CB2D7D">
        <w:t>participant</w:t>
      </w:r>
      <w:r>
        <w:t xml:space="preserve"> for the purpose of redetermination of need to determine if the temporary increase should be continued or reduced.  (</w:t>
      </w:r>
      <w:r w:rsidR="001E5CE9">
        <w:t>See</w:t>
      </w:r>
      <w:r>
        <w:t xml:space="preserve"> Section 240.620(c)</w:t>
      </w:r>
      <w:r w:rsidR="0018416D">
        <w:t>.</w:t>
      </w:r>
      <w:r>
        <w:t xml:space="preserve">) </w:t>
      </w:r>
    </w:p>
    <w:p w14:paraId="23856555" w14:textId="77777777" w:rsidR="002E37CA" w:rsidRDefault="002E37CA" w:rsidP="00E32B97">
      <w:pPr>
        <w:widowControl w:val="0"/>
        <w:autoSpaceDE w:val="0"/>
        <w:autoSpaceDN w:val="0"/>
        <w:adjustRightInd w:val="0"/>
      </w:pPr>
    </w:p>
    <w:p w14:paraId="4F8D3C1A" w14:textId="0EBE079D" w:rsidR="002E37CA" w:rsidRDefault="00FA07CA" w:rsidP="002E37CA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A42728">
        <w:t>8</w:t>
      </w:r>
      <w:r w:rsidRPr="00FD1AD2">
        <w:t xml:space="preserve"> Ill. Reg. </w:t>
      </w:r>
      <w:r w:rsidR="00226CF0">
        <w:t>11053</w:t>
      </w:r>
      <w:r w:rsidRPr="00FD1AD2">
        <w:t xml:space="preserve">, effective </w:t>
      </w:r>
      <w:r w:rsidR="00226CF0">
        <w:t>July 16, 2024</w:t>
      </w:r>
      <w:r w:rsidRPr="00FD1AD2">
        <w:t>)</w:t>
      </w:r>
    </w:p>
    <w:sectPr w:rsidR="002E37CA" w:rsidSect="00CC1B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7CA"/>
    <w:rsid w:val="0018416D"/>
    <w:rsid w:val="00192180"/>
    <w:rsid w:val="001E5CE9"/>
    <w:rsid w:val="00200E63"/>
    <w:rsid w:val="00226CF0"/>
    <w:rsid w:val="0024437A"/>
    <w:rsid w:val="002B0C64"/>
    <w:rsid w:val="002E37CA"/>
    <w:rsid w:val="00390E2E"/>
    <w:rsid w:val="005B589A"/>
    <w:rsid w:val="005C3366"/>
    <w:rsid w:val="008E2512"/>
    <w:rsid w:val="008F1F58"/>
    <w:rsid w:val="00A000BD"/>
    <w:rsid w:val="00A03798"/>
    <w:rsid w:val="00A42728"/>
    <w:rsid w:val="00BC3B34"/>
    <w:rsid w:val="00CB2D7D"/>
    <w:rsid w:val="00CC1B6E"/>
    <w:rsid w:val="00D250BA"/>
    <w:rsid w:val="00E32B97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5A974A"/>
  <w15:docId w15:val="{7C79B889-4554-4585-A9DA-7FF3A59C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2024-08-02T00:51:00Z</dcterms:modified>
</cp:coreProperties>
</file>