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538AC" w14:textId="77777777" w:rsidR="009819B0" w:rsidRDefault="009819B0" w:rsidP="009819B0">
      <w:pPr>
        <w:widowControl w:val="0"/>
        <w:autoSpaceDE w:val="0"/>
        <w:autoSpaceDN w:val="0"/>
        <w:adjustRightInd w:val="0"/>
      </w:pPr>
    </w:p>
    <w:p w14:paraId="079C1B05" w14:textId="77777777" w:rsidR="009819B0" w:rsidRDefault="009819B0" w:rsidP="009819B0">
      <w:pPr>
        <w:widowControl w:val="0"/>
        <w:autoSpaceDE w:val="0"/>
        <w:autoSpaceDN w:val="0"/>
        <w:adjustRightInd w:val="0"/>
      </w:pPr>
      <w:r>
        <w:rPr>
          <w:b/>
          <w:bCs/>
        </w:rPr>
        <w:t>Section 240.810  Assets</w:t>
      </w:r>
      <w:r>
        <w:t xml:space="preserve"> </w:t>
      </w:r>
    </w:p>
    <w:p w14:paraId="0AC53E1A" w14:textId="77777777" w:rsidR="003D798B" w:rsidRPr="003D798B" w:rsidRDefault="003D798B" w:rsidP="009819B0">
      <w:pPr>
        <w:widowControl w:val="0"/>
        <w:autoSpaceDE w:val="0"/>
        <w:autoSpaceDN w:val="0"/>
        <w:adjustRightInd w:val="0"/>
      </w:pPr>
    </w:p>
    <w:p w14:paraId="4BEC1029" w14:textId="77777777" w:rsidR="009819B0" w:rsidRDefault="009819B0" w:rsidP="009819B0">
      <w:pPr>
        <w:widowControl w:val="0"/>
        <w:autoSpaceDE w:val="0"/>
        <w:autoSpaceDN w:val="0"/>
        <w:adjustRightInd w:val="0"/>
        <w:ind w:left="1440" w:hanging="720"/>
      </w:pPr>
      <w:r>
        <w:t>a)</w:t>
      </w:r>
      <w:r>
        <w:tab/>
        <w:t xml:space="preserve">To be eligible to receive </w:t>
      </w:r>
      <w:proofErr w:type="spellStart"/>
      <w:r>
        <w:t>CCP</w:t>
      </w:r>
      <w:proofErr w:type="spellEnd"/>
      <w:r>
        <w:t xml:space="preserve"> services, </w:t>
      </w:r>
      <w:r w:rsidR="00A1125C">
        <w:t xml:space="preserve">a participant </w:t>
      </w:r>
      <w:r>
        <w:t xml:space="preserve">shall not own interest in non-exempt assets having a combined value in excess of </w:t>
      </w:r>
      <w:r w:rsidR="00703038">
        <w:t>$17,500</w:t>
      </w:r>
      <w:r>
        <w:t xml:space="preserve">, if: </w:t>
      </w:r>
    </w:p>
    <w:p w14:paraId="3A34CEE2" w14:textId="77777777" w:rsidR="000C1A79" w:rsidRDefault="000C1A79" w:rsidP="009A7B9A">
      <w:pPr>
        <w:widowControl w:val="0"/>
        <w:autoSpaceDE w:val="0"/>
        <w:autoSpaceDN w:val="0"/>
        <w:adjustRightInd w:val="0"/>
      </w:pPr>
    </w:p>
    <w:p w14:paraId="16F193B7" w14:textId="77777777" w:rsidR="009819B0" w:rsidRDefault="009819B0" w:rsidP="009819B0">
      <w:pPr>
        <w:widowControl w:val="0"/>
        <w:autoSpaceDE w:val="0"/>
        <w:autoSpaceDN w:val="0"/>
        <w:adjustRightInd w:val="0"/>
        <w:ind w:left="2160" w:hanging="720"/>
      </w:pPr>
      <w:r>
        <w:t>1)</w:t>
      </w:r>
      <w:r>
        <w:tab/>
        <w:t xml:space="preserve">unmarried; or </w:t>
      </w:r>
    </w:p>
    <w:p w14:paraId="4CBC7E44" w14:textId="77777777" w:rsidR="000C1A79" w:rsidRDefault="000C1A79" w:rsidP="009A7B9A">
      <w:pPr>
        <w:widowControl w:val="0"/>
        <w:autoSpaceDE w:val="0"/>
        <w:autoSpaceDN w:val="0"/>
        <w:adjustRightInd w:val="0"/>
      </w:pPr>
    </w:p>
    <w:p w14:paraId="7644C5AD" w14:textId="77777777" w:rsidR="009819B0" w:rsidRDefault="009819B0" w:rsidP="009819B0">
      <w:pPr>
        <w:widowControl w:val="0"/>
        <w:autoSpaceDE w:val="0"/>
        <w:autoSpaceDN w:val="0"/>
        <w:adjustRightInd w:val="0"/>
        <w:ind w:left="2160" w:hanging="720"/>
      </w:pPr>
      <w:r>
        <w:t>2)</w:t>
      </w:r>
      <w:r>
        <w:tab/>
        <w:t xml:space="preserve">married and: </w:t>
      </w:r>
    </w:p>
    <w:p w14:paraId="476068EC" w14:textId="77777777" w:rsidR="000C1A79" w:rsidRDefault="000C1A79" w:rsidP="009A7B9A">
      <w:pPr>
        <w:widowControl w:val="0"/>
        <w:autoSpaceDE w:val="0"/>
        <w:autoSpaceDN w:val="0"/>
        <w:adjustRightInd w:val="0"/>
      </w:pPr>
    </w:p>
    <w:p w14:paraId="58A5EEF0" w14:textId="77777777" w:rsidR="009819B0" w:rsidRDefault="009819B0" w:rsidP="009819B0">
      <w:pPr>
        <w:widowControl w:val="0"/>
        <w:autoSpaceDE w:val="0"/>
        <w:autoSpaceDN w:val="0"/>
        <w:adjustRightInd w:val="0"/>
        <w:ind w:left="2880" w:hanging="720"/>
      </w:pPr>
      <w:r>
        <w:t>A)</w:t>
      </w:r>
      <w:r>
        <w:tab/>
        <w:t xml:space="preserve">spouse is receiving </w:t>
      </w:r>
      <w:proofErr w:type="spellStart"/>
      <w:r>
        <w:t>CCP</w:t>
      </w:r>
      <w:proofErr w:type="spellEnd"/>
      <w:r>
        <w:t xml:space="preserve"> services; </w:t>
      </w:r>
    </w:p>
    <w:p w14:paraId="70CC58C8" w14:textId="77777777" w:rsidR="000C1A79" w:rsidRDefault="000C1A79" w:rsidP="009A7B9A">
      <w:pPr>
        <w:widowControl w:val="0"/>
        <w:autoSpaceDE w:val="0"/>
        <w:autoSpaceDN w:val="0"/>
        <w:adjustRightInd w:val="0"/>
      </w:pPr>
    </w:p>
    <w:p w14:paraId="6A76EA90" w14:textId="77777777" w:rsidR="009819B0" w:rsidRDefault="009819B0" w:rsidP="009819B0">
      <w:pPr>
        <w:widowControl w:val="0"/>
        <w:autoSpaceDE w:val="0"/>
        <w:autoSpaceDN w:val="0"/>
        <w:adjustRightInd w:val="0"/>
        <w:ind w:left="2880" w:hanging="720"/>
      </w:pPr>
      <w:r>
        <w:t>B)</w:t>
      </w:r>
      <w:r>
        <w:tab/>
        <w:t xml:space="preserve">spouse is in a nursing </w:t>
      </w:r>
      <w:r w:rsidR="00A1125C">
        <w:t>facility</w:t>
      </w:r>
      <w:r>
        <w:t xml:space="preserve">; </w:t>
      </w:r>
    </w:p>
    <w:p w14:paraId="6F118488" w14:textId="77777777" w:rsidR="000C1A79" w:rsidRDefault="000C1A79" w:rsidP="009A7B9A">
      <w:pPr>
        <w:widowControl w:val="0"/>
        <w:autoSpaceDE w:val="0"/>
        <w:autoSpaceDN w:val="0"/>
        <w:adjustRightInd w:val="0"/>
      </w:pPr>
    </w:p>
    <w:p w14:paraId="0E1636AB" w14:textId="07D1D817" w:rsidR="009819B0" w:rsidRDefault="009819B0" w:rsidP="009819B0">
      <w:pPr>
        <w:widowControl w:val="0"/>
        <w:autoSpaceDE w:val="0"/>
        <w:autoSpaceDN w:val="0"/>
        <w:adjustRightInd w:val="0"/>
        <w:ind w:left="2880" w:hanging="720"/>
      </w:pPr>
      <w:r>
        <w:t>C)</w:t>
      </w:r>
      <w:r>
        <w:tab/>
        <w:t>spouse does not reside on a permanent basis with</w:t>
      </w:r>
      <w:r w:rsidR="002D0793">
        <w:t>,</w:t>
      </w:r>
      <w:r>
        <w:t xml:space="preserve"> and does not receive support from or give support to</w:t>
      </w:r>
      <w:r w:rsidR="002D0793">
        <w:t>,</w:t>
      </w:r>
      <w:r>
        <w:t xml:space="preserve"> the</w:t>
      </w:r>
      <w:r w:rsidR="00296593">
        <w:t xml:space="preserve"> </w:t>
      </w:r>
      <w:r w:rsidR="00A1125C">
        <w:t>participant</w:t>
      </w:r>
      <w:r>
        <w:t xml:space="preserve">; </w:t>
      </w:r>
    </w:p>
    <w:p w14:paraId="053BE8E9" w14:textId="77777777" w:rsidR="000C1A79" w:rsidRDefault="000C1A79" w:rsidP="009A7B9A">
      <w:pPr>
        <w:widowControl w:val="0"/>
        <w:autoSpaceDE w:val="0"/>
        <w:autoSpaceDN w:val="0"/>
        <w:adjustRightInd w:val="0"/>
      </w:pPr>
    </w:p>
    <w:p w14:paraId="6662DB41" w14:textId="77777777" w:rsidR="009819B0" w:rsidRDefault="009819B0" w:rsidP="009819B0">
      <w:pPr>
        <w:widowControl w:val="0"/>
        <w:autoSpaceDE w:val="0"/>
        <w:autoSpaceDN w:val="0"/>
        <w:adjustRightInd w:val="0"/>
        <w:ind w:left="2880" w:hanging="720"/>
      </w:pPr>
      <w:r>
        <w:t>D)</w:t>
      </w:r>
      <w:r>
        <w:tab/>
        <w:t xml:space="preserve">spouse is abandoned; or </w:t>
      </w:r>
    </w:p>
    <w:p w14:paraId="798237AF" w14:textId="77777777" w:rsidR="000C1A79" w:rsidRDefault="000C1A79" w:rsidP="009A7B9A">
      <w:pPr>
        <w:widowControl w:val="0"/>
        <w:autoSpaceDE w:val="0"/>
        <w:autoSpaceDN w:val="0"/>
        <w:adjustRightInd w:val="0"/>
      </w:pPr>
    </w:p>
    <w:p w14:paraId="139F2412" w14:textId="77777777" w:rsidR="009819B0" w:rsidRDefault="009819B0" w:rsidP="009819B0">
      <w:pPr>
        <w:widowControl w:val="0"/>
        <w:autoSpaceDE w:val="0"/>
        <w:autoSpaceDN w:val="0"/>
        <w:adjustRightInd w:val="0"/>
        <w:ind w:left="2880" w:hanging="720"/>
      </w:pPr>
      <w:r>
        <w:t>E)</w:t>
      </w:r>
      <w:r>
        <w:tab/>
        <w:t xml:space="preserve">spouse is potentially abusing the </w:t>
      </w:r>
      <w:r w:rsidR="00A1125C">
        <w:t>participant</w:t>
      </w:r>
      <w:r>
        <w:t xml:space="preserve">. </w:t>
      </w:r>
    </w:p>
    <w:p w14:paraId="5B3784CE" w14:textId="77777777" w:rsidR="000C1A79" w:rsidRDefault="000C1A79" w:rsidP="009A7B9A">
      <w:pPr>
        <w:widowControl w:val="0"/>
        <w:autoSpaceDE w:val="0"/>
        <w:autoSpaceDN w:val="0"/>
        <w:adjustRightInd w:val="0"/>
      </w:pPr>
    </w:p>
    <w:p w14:paraId="7BEEAA80" w14:textId="77777777" w:rsidR="009819B0" w:rsidRDefault="009819B0" w:rsidP="00A1125C">
      <w:pPr>
        <w:widowControl w:val="0"/>
        <w:autoSpaceDE w:val="0"/>
        <w:autoSpaceDN w:val="0"/>
        <w:adjustRightInd w:val="0"/>
        <w:ind w:left="1440"/>
      </w:pPr>
      <w:r>
        <w:t xml:space="preserve">EXCEPTION:  </w:t>
      </w:r>
      <w:r w:rsidR="00A1125C">
        <w:t>A participant</w:t>
      </w:r>
      <w:r>
        <w:t xml:space="preserve">, who is married and the spouse does not receive </w:t>
      </w:r>
      <w:proofErr w:type="spellStart"/>
      <w:r>
        <w:t>CCP</w:t>
      </w:r>
      <w:proofErr w:type="spellEnd"/>
      <w:r>
        <w:t xml:space="preserve"> services, shall not own interest in non-exempt assets having a total value in excess of the asset disregard amount allowed by </w:t>
      </w:r>
      <w:r w:rsidR="00ED360B">
        <w:t>HFS</w:t>
      </w:r>
      <w:r>
        <w:t xml:space="preserve"> for Medicaid in a pre-paid burial plan or life insurance policy + burial merchandise. Non-exempt assets having value over the asset disregard amount up to the amount allowed by the Community Spouse Asset Allowance, as adopted by </w:t>
      </w:r>
      <w:r w:rsidR="00ED360B">
        <w:t>HFS</w:t>
      </w:r>
      <w:r>
        <w:t xml:space="preserve"> at 89 Ill. Adm. Code 120.379(d), must be transferred to or for the sole benefit of the community spouse.  If the couple owns assets that exceed the asset disregard and prevention of spousal impoverishment amounts allowed by statute, the excess (up to </w:t>
      </w:r>
      <w:r w:rsidR="00A1125C">
        <w:t>the amount</w:t>
      </w:r>
      <w:r>
        <w:t xml:space="preserve"> of non-exempt assets </w:t>
      </w:r>
      <w:r w:rsidR="002D0793">
        <w:t xml:space="preserve">allowed </w:t>
      </w:r>
      <w:r>
        <w:t>after transfer</w:t>
      </w:r>
      <w:r w:rsidR="00EA10ED">
        <w:t>,</w:t>
      </w:r>
      <w:r>
        <w:t xml:space="preserve"> and/or up to </w:t>
      </w:r>
      <w:r w:rsidR="00A1125C">
        <w:t>the amount</w:t>
      </w:r>
      <w:r>
        <w:t xml:space="preserve"> of countable monthly income </w:t>
      </w:r>
      <w:r w:rsidR="002D0793">
        <w:t xml:space="preserve">allowed </w:t>
      </w:r>
      <w:r>
        <w:t xml:space="preserve">after diversion) shall be designated as a spend down, to be spent before Medicaid enrollment is established. </w:t>
      </w:r>
    </w:p>
    <w:p w14:paraId="0E0FDE46" w14:textId="77777777" w:rsidR="000C1A79" w:rsidRDefault="000C1A79" w:rsidP="009A7B9A">
      <w:pPr>
        <w:widowControl w:val="0"/>
        <w:autoSpaceDE w:val="0"/>
        <w:autoSpaceDN w:val="0"/>
        <w:adjustRightInd w:val="0"/>
      </w:pPr>
    </w:p>
    <w:p w14:paraId="11CEDAF4" w14:textId="77777777" w:rsidR="009819B0" w:rsidRDefault="009819B0" w:rsidP="009819B0">
      <w:pPr>
        <w:widowControl w:val="0"/>
        <w:autoSpaceDE w:val="0"/>
        <w:autoSpaceDN w:val="0"/>
        <w:adjustRightInd w:val="0"/>
        <w:ind w:left="1440" w:hanging="720"/>
      </w:pPr>
      <w:r>
        <w:t>b)</w:t>
      </w:r>
      <w:r>
        <w:tab/>
        <w:t xml:space="preserve">The value of non-exempt assets shall be considered in determining eligibility for </w:t>
      </w:r>
      <w:proofErr w:type="spellStart"/>
      <w:r w:rsidR="002D0793">
        <w:t>CCP</w:t>
      </w:r>
      <w:proofErr w:type="spellEnd"/>
      <w:r>
        <w:t xml:space="preserve">. </w:t>
      </w:r>
    </w:p>
    <w:p w14:paraId="47B28CF8" w14:textId="77777777" w:rsidR="000C1A79" w:rsidRDefault="000C1A79" w:rsidP="009A7B9A">
      <w:pPr>
        <w:widowControl w:val="0"/>
        <w:autoSpaceDE w:val="0"/>
        <w:autoSpaceDN w:val="0"/>
        <w:adjustRightInd w:val="0"/>
      </w:pPr>
    </w:p>
    <w:p w14:paraId="27D6E721" w14:textId="77777777" w:rsidR="009819B0" w:rsidRDefault="009819B0" w:rsidP="009819B0">
      <w:pPr>
        <w:widowControl w:val="0"/>
        <w:autoSpaceDE w:val="0"/>
        <w:autoSpaceDN w:val="0"/>
        <w:adjustRightInd w:val="0"/>
        <w:ind w:left="1440" w:hanging="720"/>
      </w:pPr>
      <w:r>
        <w:t>c)</w:t>
      </w:r>
      <w:r>
        <w:tab/>
        <w:t xml:space="preserve">All assets not specifically exempt are non-exempt. </w:t>
      </w:r>
    </w:p>
    <w:p w14:paraId="7A6D9914" w14:textId="77777777" w:rsidR="000C1A79" w:rsidRDefault="000C1A79" w:rsidP="009A7B9A">
      <w:pPr>
        <w:widowControl w:val="0"/>
        <w:autoSpaceDE w:val="0"/>
        <w:autoSpaceDN w:val="0"/>
        <w:adjustRightInd w:val="0"/>
      </w:pPr>
    </w:p>
    <w:p w14:paraId="59968807" w14:textId="77777777" w:rsidR="009819B0" w:rsidRDefault="009819B0" w:rsidP="009819B0">
      <w:pPr>
        <w:widowControl w:val="0"/>
        <w:autoSpaceDE w:val="0"/>
        <w:autoSpaceDN w:val="0"/>
        <w:adjustRightInd w:val="0"/>
        <w:ind w:left="1440" w:hanging="720"/>
      </w:pPr>
      <w:r>
        <w:t>d)</w:t>
      </w:r>
      <w:r>
        <w:tab/>
        <w:t xml:space="preserve">When a </w:t>
      </w:r>
      <w:r w:rsidR="00A1125C">
        <w:t xml:space="preserve">participant's </w:t>
      </w:r>
      <w:r>
        <w:t xml:space="preserve">non-exempt assets are greater than the allowable disregard as specified in subsection (a), consideration of non-liquid assets may be deferred as follows: </w:t>
      </w:r>
    </w:p>
    <w:p w14:paraId="7EED66CE" w14:textId="77777777" w:rsidR="000C1A79" w:rsidRDefault="000C1A79" w:rsidP="009A7B9A">
      <w:pPr>
        <w:widowControl w:val="0"/>
        <w:autoSpaceDE w:val="0"/>
        <w:autoSpaceDN w:val="0"/>
        <w:adjustRightInd w:val="0"/>
      </w:pPr>
    </w:p>
    <w:p w14:paraId="748DED1C" w14:textId="01D8F0B6" w:rsidR="009819B0" w:rsidRDefault="009819B0" w:rsidP="009819B0">
      <w:pPr>
        <w:widowControl w:val="0"/>
        <w:autoSpaceDE w:val="0"/>
        <w:autoSpaceDN w:val="0"/>
        <w:adjustRightInd w:val="0"/>
        <w:ind w:left="2160" w:hanging="720"/>
      </w:pPr>
      <w:r>
        <w:t>1)</w:t>
      </w:r>
      <w:r>
        <w:tab/>
        <w:t xml:space="preserve">real property may be deferred from consideration for </w:t>
      </w:r>
      <w:r w:rsidR="00B91D4D">
        <w:t>six</w:t>
      </w:r>
      <w:r>
        <w:t xml:space="preserve"> months; </w:t>
      </w:r>
    </w:p>
    <w:p w14:paraId="03CE4A2E" w14:textId="77777777" w:rsidR="000C1A79" w:rsidRDefault="000C1A79" w:rsidP="009A7B9A">
      <w:pPr>
        <w:widowControl w:val="0"/>
        <w:autoSpaceDE w:val="0"/>
        <w:autoSpaceDN w:val="0"/>
        <w:adjustRightInd w:val="0"/>
      </w:pPr>
    </w:p>
    <w:p w14:paraId="1C0075B2" w14:textId="7A971E20" w:rsidR="009819B0" w:rsidRDefault="009819B0" w:rsidP="009819B0">
      <w:pPr>
        <w:widowControl w:val="0"/>
        <w:autoSpaceDE w:val="0"/>
        <w:autoSpaceDN w:val="0"/>
        <w:adjustRightInd w:val="0"/>
        <w:ind w:left="2160" w:hanging="720"/>
      </w:pPr>
      <w:r>
        <w:t>2)</w:t>
      </w:r>
      <w:r>
        <w:tab/>
        <w:t xml:space="preserve">the </w:t>
      </w:r>
      <w:r w:rsidR="00A1125C">
        <w:t xml:space="preserve">participant </w:t>
      </w:r>
      <w:r>
        <w:t xml:space="preserve">shall sign an agreement to dispose of the real property in </w:t>
      </w:r>
      <w:r>
        <w:lastRenderedPageBreak/>
        <w:t xml:space="preserve">excess of the allowable disregard within </w:t>
      </w:r>
      <w:r w:rsidR="00B91D4D">
        <w:t>six</w:t>
      </w:r>
      <w:r>
        <w:t xml:space="preserve"> months </w:t>
      </w:r>
      <w:r w:rsidR="00A1125C">
        <w:t xml:space="preserve">after </w:t>
      </w:r>
      <w:r>
        <w:t xml:space="preserve">the date of the agreement; and </w:t>
      </w:r>
    </w:p>
    <w:p w14:paraId="58AFDCDE" w14:textId="77777777" w:rsidR="000C1A79" w:rsidRDefault="000C1A79" w:rsidP="009A7B9A">
      <w:pPr>
        <w:widowControl w:val="0"/>
        <w:autoSpaceDE w:val="0"/>
        <w:autoSpaceDN w:val="0"/>
        <w:adjustRightInd w:val="0"/>
      </w:pPr>
    </w:p>
    <w:p w14:paraId="6DB91B1E" w14:textId="46BE54D8" w:rsidR="009819B0" w:rsidRDefault="009819B0" w:rsidP="009819B0">
      <w:pPr>
        <w:widowControl w:val="0"/>
        <w:autoSpaceDE w:val="0"/>
        <w:autoSpaceDN w:val="0"/>
        <w:adjustRightInd w:val="0"/>
        <w:ind w:left="2160" w:hanging="720"/>
      </w:pPr>
      <w:r>
        <w:t>3)</w:t>
      </w:r>
      <w:r>
        <w:tab/>
        <w:t xml:space="preserve">the </w:t>
      </w:r>
      <w:r w:rsidR="003B6E22">
        <w:t>six</w:t>
      </w:r>
      <w:r w:rsidR="00ED360B">
        <w:t>-</w:t>
      </w:r>
      <w:r>
        <w:t xml:space="preserve">month period for disposition may be extended an additional </w:t>
      </w:r>
      <w:r w:rsidR="003B6E22">
        <w:t>six</w:t>
      </w:r>
      <w:r>
        <w:t xml:space="preserve"> months if the </w:t>
      </w:r>
      <w:r w:rsidR="00A1125C">
        <w:t xml:space="preserve">participant </w:t>
      </w:r>
      <w:r>
        <w:t xml:space="preserve">fails to dispose of the asset (through no fault of </w:t>
      </w:r>
      <w:r w:rsidR="003B6E22">
        <w:t>their</w:t>
      </w:r>
      <w:r>
        <w:t xml:space="preserve"> own) despite reasonable and diligent effort. </w:t>
      </w:r>
    </w:p>
    <w:p w14:paraId="7152525E" w14:textId="77777777" w:rsidR="009819B0" w:rsidRDefault="009819B0" w:rsidP="009A7B9A">
      <w:pPr>
        <w:widowControl w:val="0"/>
        <w:autoSpaceDE w:val="0"/>
        <w:autoSpaceDN w:val="0"/>
        <w:adjustRightInd w:val="0"/>
      </w:pPr>
    </w:p>
    <w:p w14:paraId="7E2EE5BE" w14:textId="413729C7" w:rsidR="00981F6F" w:rsidRPr="00D55B37" w:rsidRDefault="003B6E22">
      <w:pPr>
        <w:pStyle w:val="JCARSourceNote"/>
        <w:ind w:left="720"/>
      </w:pPr>
      <w:r w:rsidRPr="00FD1AD2">
        <w:t>(Source:  Amended at 4</w:t>
      </w:r>
      <w:r w:rsidR="00B14C73">
        <w:t>8</w:t>
      </w:r>
      <w:r w:rsidRPr="00FD1AD2">
        <w:t xml:space="preserve"> Ill. Reg. </w:t>
      </w:r>
      <w:r w:rsidR="00364703">
        <w:t>11053</w:t>
      </w:r>
      <w:r w:rsidRPr="00FD1AD2">
        <w:t xml:space="preserve">, effective </w:t>
      </w:r>
      <w:r w:rsidR="00364703">
        <w:t>July 16, 2024</w:t>
      </w:r>
      <w:r w:rsidRPr="00FD1AD2">
        <w:t>)</w:t>
      </w:r>
    </w:p>
    <w:sectPr w:rsidR="00981F6F" w:rsidRPr="00D55B37" w:rsidSect="009819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819B0"/>
    <w:rsid w:val="00047BEA"/>
    <w:rsid w:val="00092529"/>
    <w:rsid w:val="000B3129"/>
    <w:rsid w:val="000C1A79"/>
    <w:rsid w:val="001A729A"/>
    <w:rsid w:val="00296593"/>
    <w:rsid w:val="002D0793"/>
    <w:rsid w:val="00364703"/>
    <w:rsid w:val="003B6E22"/>
    <w:rsid w:val="003D798B"/>
    <w:rsid w:val="0047610A"/>
    <w:rsid w:val="004D390B"/>
    <w:rsid w:val="005C3366"/>
    <w:rsid w:val="00703038"/>
    <w:rsid w:val="009819B0"/>
    <w:rsid w:val="00981F6F"/>
    <w:rsid w:val="009A7B9A"/>
    <w:rsid w:val="009D0F90"/>
    <w:rsid w:val="00A1125C"/>
    <w:rsid w:val="00A54A0B"/>
    <w:rsid w:val="00B14C73"/>
    <w:rsid w:val="00B15E85"/>
    <w:rsid w:val="00B91D4D"/>
    <w:rsid w:val="00B9313C"/>
    <w:rsid w:val="00BD1C2E"/>
    <w:rsid w:val="00D06C6D"/>
    <w:rsid w:val="00DF25CA"/>
    <w:rsid w:val="00EA10ED"/>
    <w:rsid w:val="00EB15D7"/>
    <w:rsid w:val="00EB7828"/>
    <w:rsid w:val="00ED360B"/>
    <w:rsid w:val="00F05FE8"/>
    <w:rsid w:val="00F23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3BCD9D"/>
  <w15:docId w15:val="{4B1B9416-087B-4F8E-BCFF-3DF54140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06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4</cp:revision>
  <dcterms:created xsi:type="dcterms:W3CDTF">2024-05-15T15:53:00Z</dcterms:created>
  <dcterms:modified xsi:type="dcterms:W3CDTF">2024-08-02T00:41:00Z</dcterms:modified>
</cp:coreProperties>
</file>