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771C" w14:textId="77777777" w:rsidR="005C0B94" w:rsidRDefault="005C0B94" w:rsidP="005C0B94">
      <w:pPr>
        <w:widowControl w:val="0"/>
        <w:autoSpaceDE w:val="0"/>
        <w:autoSpaceDN w:val="0"/>
        <w:adjustRightInd w:val="0"/>
      </w:pPr>
    </w:p>
    <w:p w14:paraId="7E3D56F8" w14:textId="77777777" w:rsidR="005C0B94" w:rsidRDefault="005C0B94" w:rsidP="005C0B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240.740  Assessment of Need</w:t>
      </w:r>
      <w:r>
        <w:t xml:space="preserve"> </w:t>
      </w:r>
    </w:p>
    <w:p w14:paraId="123E5438" w14:textId="77777777" w:rsidR="005C0B94" w:rsidRDefault="005C0B94" w:rsidP="005C0B94">
      <w:pPr>
        <w:widowControl w:val="0"/>
        <w:autoSpaceDE w:val="0"/>
        <w:autoSpaceDN w:val="0"/>
        <w:adjustRightInd w:val="0"/>
      </w:pPr>
    </w:p>
    <w:p w14:paraId="7C31A003" w14:textId="77777777" w:rsidR="005C0B94" w:rsidRDefault="005C0B94" w:rsidP="005C0B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 w:rsidR="006E750B">
        <w:t>CCP</w:t>
      </w:r>
      <w:proofErr w:type="spellEnd"/>
      <w:r w:rsidR="006E750B">
        <w:t xml:space="preserve"> </w:t>
      </w:r>
      <w:r w:rsidR="00794DB7">
        <w:t xml:space="preserve">comprehensive assessment tool and </w:t>
      </w:r>
      <w:r>
        <w:t xml:space="preserve">determination of need for </w:t>
      </w:r>
      <w:proofErr w:type="spellStart"/>
      <w:r>
        <w:t>CCP</w:t>
      </w:r>
      <w:proofErr w:type="spellEnd"/>
      <w:r>
        <w:t xml:space="preserve"> services shall be administered by CCU </w:t>
      </w:r>
      <w:r w:rsidR="00794DB7">
        <w:t xml:space="preserve">care coordinators </w:t>
      </w:r>
      <w:r>
        <w:t xml:space="preserve">or Department personnel who are technically competent persons certified by the Department to </w:t>
      </w:r>
      <w:r w:rsidR="00794DB7">
        <w:t xml:space="preserve">conduct the comprehensive assessment and </w:t>
      </w:r>
      <w:r>
        <w:t xml:space="preserve">determinations of need. </w:t>
      </w:r>
    </w:p>
    <w:p w14:paraId="16D491B9" w14:textId="77777777" w:rsidR="006601B4" w:rsidRDefault="006601B4" w:rsidP="00DF4BE5">
      <w:pPr>
        <w:widowControl w:val="0"/>
        <w:autoSpaceDE w:val="0"/>
        <w:autoSpaceDN w:val="0"/>
        <w:adjustRightInd w:val="0"/>
      </w:pPr>
    </w:p>
    <w:p w14:paraId="73E718C8" w14:textId="77777777" w:rsidR="005C0B94" w:rsidRDefault="005C0B94" w:rsidP="005C0B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94DB7">
        <w:t xml:space="preserve">The </w:t>
      </w:r>
      <w:r>
        <w:t>certification shall result from the successful completion of training</w:t>
      </w:r>
      <w:r w:rsidR="006E750B">
        <w:t>,</w:t>
      </w:r>
      <w:r>
        <w:t xml:space="preserve"> which includes</w:t>
      </w:r>
      <w:r w:rsidR="00220CAB">
        <w:t>,</w:t>
      </w:r>
      <w:r>
        <w:t xml:space="preserve"> but is not limited to, the following topics. </w:t>
      </w:r>
    </w:p>
    <w:p w14:paraId="03AEA1CD" w14:textId="77777777" w:rsidR="006601B4" w:rsidRDefault="006601B4" w:rsidP="00DF4BE5">
      <w:pPr>
        <w:widowControl w:val="0"/>
        <w:autoSpaceDE w:val="0"/>
        <w:autoSpaceDN w:val="0"/>
        <w:adjustRightInd w:val="0"/>
      </w:pPr>
    </w:p>
    <w:p w14:paraId="5D81F3BD" w14:textId="77777777" w:rsidR="005C0B94" w:rsidRDefault="005C0B94" w:rsidP="005C0B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financial eligibil</w:t>
      </w:r>
      <w:r w:rsidR="00220CAB">
        <w:t>i</w:t>
      </w:r>
      <w:r>
        <w:t>ty determination (</w:t>
      </w:r>
      <w:r w:rsidR="00E0043F">
        <w:t>see</w:t>
      </w:r>
      <w:r>
        <w:t xml:space="preserve"> Sections 240.800 through 240.875); </w:t>
      </w:r>
    </w:p>
    <w:p w14:paraId="5D707153" w14:textId="77777777" w:rsidR="006601B4" w:rsidRDefault="006601B4" w:rsidP="00DF4BE5">
      <w:pPr>
        <w:widowControl w:val="0"/>
        <w:autoSpaceDE w:val="0"/>
        <w:autoSpaceDN w:val="0"/>
        <w:adjustRightInd w:val="0"/>
      </w:pPr>
    </w:p>
    <w:p w14:paraId="3DB86AEC" w14:textId="77777777" w:rsidR="005C0B94" w:rsidRDefault="005C0B94" w:rsidP="005C0B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administration of the </w:t>
      </w:r>
      <w:r w:rsidR="00921FA0">
        <w:t xml:space="preserve">DON </w:t>
      </w:r>
      <w:r>
        <w:t>(</w:t>
      </w:r>
      <w:r w:rsidR="00921FA0">
        <w:t>see</w:t>
      </w:r>
      <w:r>
        <w:t xml:space="preserve"> Section 240.715); </w:t>
      </w:r>
    </w:p>
    <w:p w14:paraId="66EABD8B" w14:textId="77777777" w:rsidR="006601B4" w:rsidRDefault="006601B4" w:rsidP="00DF4BE5">
      <w:pPr>
        <w:widowControl w:val="0"/>
        <w:autoSpaceDE w:val="0"/>
        <w:autoSpaceDN w:val="0"/>
        <w:adjustRightInd w:val="0"/>
      </w:pPr>
    </w:p>
    <w:p w14:paraId="56766738" w14:textId="77777777" w:rsidR="005C0B94" w:rsidRDefault="005C0B94" w:rsidP="005C0B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794DB7">
        <w:t xml:space="preserve">person-centered </w:t>
      </w:r>
      <w:r>
        <w:t xml:space="preserve">plan of care development and implementation; </w:t>
      </w:r>
    </w:p>
    <w:p w14:paraId="1762B480" w14:textId="77777777" w:rsidR="006601B4" w:rsidRDefault="006601B4" w:rsidP="00DF4BE5">
      <w:pPr>
        <w:widowControl w:val="0"/>
        <w:autoSpaceDE w:val="0"/>
        <w:autoSpaceDN w:val="0"/>
        <w:adjustRightInd w:val="0"/>
      </w:pPr>
    </w:p>
    <w:p w14:paraId="40B34E38" w14:textId="77777777" w:rsidR="005C0B94" w:rsidRDefault="005C0B94" w:rsidP="005C0B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performance of </w:t>
      </w:r>
      <w:r w:rsidR="00794DB7">
        <w:t xml:space="preserve">Choices for Care screenings </w:t>
      </w:r>
      <w:r>
        <w:t>(</w:t>
      </w:r>
      <w:r w:rsidR="00921FA0">
        <w:t>see</w:t>
      </w:r>
      <w:r>
        <w:t xml:space="preserve"> Section 240.1010); and </w:t>
      </w:r>
    </w:p>
    <w:p w14:paraId="39CC8B44" w14:textId="77777777" w:rsidR="006601B4" w:rsidRDefault="006601B4" w:rsidP="00DF4BE5">
      <w:pPr>
        <w:widowControl w:val="0"/>
        <w:autoSpaceDE w:val="0"/>
        <w:autoSpaceDN w:val="0"/>
        <w:adjustRightInd w:val="0"/>
      </w:pPr>
    </w:p>
    <w:p w14:paraId="77079022" w14:textId="77777777" w:rsidR="005C0B94" w:rsidRDefault="005C0B94" w:rsidP="005C0B9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form utilization and flow. </w:t>
      </w:r>
    </w:p>
    <w:p w14:paraId="78315FC9" w14:textId="77777777" w:rsidR="006601B4" w:rsidRDefault="006601B4" w:rsidP="00DF4BE5">
      <w:pPr>
        <w:widowControl w:val="0"/>
        <w:autoSpaceDE w:val="0"/>
        <w:autoSpaceDN w:val="0"/>
        <w:adjustRightInd w:val="0"/>
      </w:pPr>
    </w:p>
    <w:p w14:paraId="1934908B" w14:textId="5F5EA546" w:rsidR="005C0B94" w:rsidRDefault="005C0B94" w:rsidP="005C0B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Scoring of the </w:t>
      </w:r>
      <w:proofErr w:type="spellStart"/>
      <w:r>
        <w:t>CCP</w:t>
      </w:r>
      <w:proofErr w:type="spellEnd"/>
      <w:r>
        <w:t xml:space="preserve"> DON shall be accomplished without regard to the capability of </w:t>
      </w:r>
      <w:proofErr w:type="spellStart"/>
      <w:r>
        <w:t>CCP</w:t>
      </w:r>
      <w:proofErr w:type="spellEnd"/>
      <w:r>
        <w:t xml:space="preserve"> </w:t>
      </w:r>
      <w:r w:rsidR="000B1A85">
        <w:t>providers</w:t>
      </w:r>
      <w:r>
        <w:t xml:space="preserve"> to totally meet the determined needs of the </w:t>
      </w:r>
      <w:r w:rsidR="00794DB7">
        <w:t>participant</w:t>
      </w:r>
      <w:r>
        <w:t xml:space="preserve">. </w:t>
      </w:r>
    </w:p>
    <w:p w14:paraId="1099D4FA" w14:textId="77777777" w:rsidR="005C0B94" w:rsidRDefault="005C0B94" w:rsidP="00DF4BE5">
      <w:pPr>
        <w:widowControl w:val="0"/>
        <w:autoSpaceDE w:val="0"/>
        <w:autoSpaceDN w:val="0"/>
        <w:adjustRightInd w:val="0"/>
      </w:pPr>
    </w:p>
    <w:p w14:paraId="788C424C" w14:textId="557628B1" w:rsidR="005C0B94" w:rsidRDefault="000B1A85" w:rsidP="005C0B94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7A2B1D">
        <w:t>8</w:t>
      </w:r>
      <w:r w:rsidRPr="00FD1AD2">
        <w:t xml:space="preserve"> Ill. Reg. </w:t>
      </w:r>
      <w:r w:rsidR="003B69A1">
        <w:t>11053</w:t>
      </w:r>
      <w:r w:rsidRPr="00FD1AD2">
        <w:t xml:space="preserve">, effective </w:t>
      </w:r>
      <w:r w:rsidR="003B69A1">
        <w:t>July 16, 2024</w:t>
      </w:r>
      <w:r w:rsidRPr="00FD1AD2">
        <w:t>)</w:t>
      </w:r>
    </w:p>
    <w:sectPr w:rsidR="005C0B94" w:rsidSect="005C0B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0B94"/>
    <w:rsid w:val="000B1A85"/>
    <w:rsid w:val="00106C23"/>
    <w:rsid w:val="001556F5"/>
    <w:rsid w:val="00220CAB"/>
    <w:rsid w:val="002A01E8"/>
    <w:rsid w:val="003B69A1"/>
    <w:rsid w:val="00483D93"/>
    <w:rsid w:val="005C0B94"/>
    <w:rsid w:val="005C3366"/>
    <w:rsid w:val="006601B4"/>
    <w:rsid w:val="006E750B"/>
    <w:rsid w:val="00794DB7"/>
    <w:rsid w:val="007A2B1D"/>
    <w:rsid w:val="00921FA0"/>
    <w:rsid w:val="009B35C8"/>
    <w:rsid w:val="00A01E58"/>
    <w:rsid w:val="00A03E8D"/>
    <w:rsid w:val="00AB4820"/>
    <w:rsid w:val="00DF4BE5"/>
    <w:rsid w:val="00E0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37736F"/>
  <w15:docId w15:val="{AD779F5C-D2F0-4619-90F2-4C5C9EBA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2024-08-02T00:40:00Z</dcterms:modified>
</cp:coreProperties>
</file>