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086D" w:rsidRDefault="00EF086D" w:rsidP="00EF086D">
      <w:pPr>
        <w:widowControl w:val="0"/>
        <w:autoSpaceDE w:val="0"/>
        <w:autoSpaceDN w:val="0"/>
        <w:adjustRightInd w:val="0"/>
      </w:pPr>
    </w:p>
    <w:p w:rsidR="00EF086D" w:rsidRDefault="00EF086D" w:rsidP="00EF086D">
      <w:pPr>
        <w:widowControl w:val="0"/>
        <w:autoSpaceDE w:val="0"/>
        <w:autoSpaceDN w:val="0"/>
        <w:adjustRightInd w:val="0"/>
      </w:pPr>
      <w:r>
        <w:rPr>
          <w:b/>
          <w:bCs/>
        </w:rPr>
        <w:t>Section 240.640  Eligibility Decision</w:t>
      </w:r>
      <w:r>
        <w:t xml:space="preserve"> </w:t>
      </w:r>
    </w:p>
    <w:p w:rsidR="00EF086D" w:rsidRDefault="00EF086D" w:rsidP="00EF086D">
      <w:pPr>
        <w:widowControl w:val="0"/>
        <w:autoSpaceDE w:val="0"/>
        <w:autoSpaceDN w:val="0"/>
        <w:adjustRightInd w:val="0"/>
      </w:pPr>
    </w:p>
    <w:p w:rsidR="00EF086D" w:rsidRDefault="00EF086D" w:rsidP="00EF086D">
      <w:pPr>
        <w:widowControl w:val="0"/>
        <w:autoSpaceDE w:val="0"/>
        <w:autoSpaceDN w:val="0"/>
        <w:adjustRightInd w:val="0"/>
      </w:pPr>
      <w:r>
        <w:t xml:space="preserve">A decision regarding the </w:t>
      </w:r>
      <w:r w:rsidR="005A626D">
        <w:t>participant's</w:t>
      </w:r>
      <w:r>
        <w:t xml:space="preserve"> initial eligibility or ineligibility to receive CCP services shall be made within 30 calendar days </w:t>
      </w:r>
      <w:r w:rsidR="005A626D">
        <w:t>after</w:t>
      </w:r>
      <w:r>
        <w:t xml:space="preserve"> the date of receipt by the Department or its CCU of a completed </w:t>
      </w:r>
      <w:r w:rsidR="004C3468">
        <w:t>referral form</w:t>
      </w:r>
      <w:r>
        <w:t xml:space="preserve"> for CCP services, unless delayed by the </w:t>
      </w:r>
      <w:r w:rsidR="005A626D">
        <w:t>participant</w:t>
      </w:r>
      <w:r>
        <w:t>/authorized representative. (</w:t>
      </w:r>
      <w:r w:rsidR="0098161F">
        <w:t>See</w:t>
      </w:r>
      <w:r>
        <w:t xml:space="preserve"> Section 240.660</w:t>
      </w:r>
      <w:r w:rsidR="0098161F">
        <w:t>.</w:t>
      </w:r>
      <w:r>
        <w:t xml:space="preserve">) </w:t>
      </w:r>
    </w:p>
    <w:p w:rsidR="00EF086D" w:rsidRDefault="00EF086D" w:rsidP="00EF086D">
      <w:pPr>
        <w:widowControl w:val="0"/>
        <w:autoSpaceDE w:val="0"/>
        <w:autoSpaceDN w:val="0"/>
        <w:adjustRightInd w:val="0"/>
      </w:pPr>
    </w:p>
    <w:p w:rsidR="00EF086D" w:rsidRDefault="005A626D" w:rsidP="00EF086D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42 Ill. Reg. </w:t>
      </w:r>
      <w:r w:rsidR="004E0D6B">
        <w:t>20653</w:t>
      </w:r>
      <w:r>
        <w:t xml:space="preserve">, effective </w:t>
      </w:r>
      <w:bookmarkStart w:id="0" w:name="_GoBack"/>
      <w:r w:rsidR="004E0D6B">
        <w:t>January 1, 2019</w:t>
      </w:r>
      <w:bookmarkEnd w:id="0"/>
      <w:r>
        <w:t>)</w:t>
      </w:r>
    </w:p>
    <w:sectPr w:rsidR="00EF086D" w:rsidSect="00EF086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F086D"/>
    <w:rsid w:val="001A7AD9"/>
    <w:rsid w:val="00341EDC"/>
    <w:rsid w:val="004C3468"/>
    <w:rsid w:val="004E0D6B"/>
    <w:rsid w:val="00537474"/>
    <w:rsid w:val="005A626D"/>
    <w:rsid w:val="005C3366"/>
    <w:rsid w:val="00911499"/>
    <w:rsid w:val="0098161F"/>
    <w:rsid w:val="00A83D67"/>
    <w:rsid w:val="00EF0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40E469AE-2C11-4EB8-ACF1-6FE567A21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240</vt:lpstr>
    </vt:vector>
  </TitlesOfParts>
  <Company>State of Illinois</Company>
  <LinksUpToDate>false</LinksUpToDate>
  <CharactersWithSpaces>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240</dc:title>
  <dc:subject/>
  <dc:creator>Illinois General Assembly</dc:creator>
  <cp:keywords/>
  <dc:description/>
  <cp:lastModifiedBy>BockewitzCK</cp:lastModifiedBy>
  <cp:revision>3</cp:revision>
  <dcterms:created xsi:type="dcterms:W3CDTF">2018-10-25T14:35:00Z</dcterms:created>
  <dcterms:modified xsi:type="dcterms:W3CDTF">2019-01-03T14:21:00Z</dcterms:modified>
</cp:coreProperties>
</file>