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C79B" w14:textId="77777777" w:rsidR="00FB523B" w:rsidRDefault="00FB523B" w:rsidP="00FB523B">
      <w:pPr>
        <w:widowControl w:val="0"/>
        <w:autoSpaceDE w:val="0"/>
        <w:autoSpaceDN w:val="0"/>
        <w:adjustRightInd w:val="0"/>
      </w:pPr>
    </w:p>
    <w:p w14:paraId="7BFD6344" w14:textId="77777777" w:rsidR="00FB523B" w:rsidRDefault="00FB523B" w:rsidP="00FB52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240.450  The Hearing</w:t>
      </w:r>
      <w:r>
        <w:t xml:space="preserve"> </w:t>
      </w:r>
    </w:p>
    <w:p w14:paraId="42D61F5D" w14:textId="77777777" w:rsidR="00FB523B" w:rsidRDefault="00FB523B" w:rsidP="00FB523B">
      <w:pPr>
        <w:widowControl w:val="0"/>
        <w:autoSpaceDE w:val="0"/>
        <w:autoSpaceDN w:val="0"/>
        <w:adjustRightInd w:val="0"/>
      </w:pPr>
    </w:p>
    <w:p w14:paraId="28FEA239" w14:textId="3FCE753D" w:rsidR="004C3E71" w:rsidRDefault="00FB523B" w:rsidP="004C3E71">
      <w:pPr>
        <w:widowControl w:val="0"/>
        <w:autoSpaceDE w:val="0"/>
        <w:autoSpaceDN w:val="0"/>
        <w:adjustRightInd w:val="0"/>
      </w:pPr>
      <w:r>
        <w:t xml:space="preserve">The hearing will be </w:t>
      </w:r>
      <w:r w:rsidR="00A41069" w:rsidRPr="00A41069">
        <w:t xml:space="preserve">conducted in accordance with Article 10 of the Illinois Administrative Procedure Act [5 </w:t>
      </w:r>
      <w:proofErr w:type="spellStart"/>
      <w:r w:rsidR="00A41069" w:rsidRPr="00A41069">
        <w:t>ILCS</w:t>
      </w:r>
      <w:proofErr w:type="spellEnd"/>
      <w:r w:rsidR="00A41069" w:rsidRPr="00A41069">
        <w:t xml:space="preserve"> 100/10] unless otherwise specified in this Part.</w:t>
      </w:r>
    </w:p>
    <w:p w14:paraId="6E746B84" w14:textId="77777777" w:rsidR="004C3E71" w:rsidRDefault="004C3E71" w:rsidP="00A31538">
      <w:pPr>
        <w:widowControl w:val="0"/>
        <w:autoSpaceDE w:val="0"/>
        <w:autoSpaceDN w:val="0"/>
        <w:adjustRightInd w:val="0"/>
      </w:pPr>
    </w:p>
    <w:p w14:paraId="15EBCA5C" w14:textId="786F24BD" w:rsidR="00FB523B" w:rsidRDefault="00A41069" w:rsidP="00FB523B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753943">
        <w:t>8</w:t>
      </w:r>
      <w:r w:rsidRPr="00FD1AD2">
        <w:t xml:space="preserve"> Ill. Reg. </w:t>
      </w:r>
      <w:r w:rsidR="00551581">
        <w:t>11053</w:t>
      </w:r>
      <w:r w:rsidRPr="00FD1AD2">
        <w:t xml:space="preserve">, effective </w:t>
      </w:r>
      <w:r w:rsidR="00551581">
        <w:t>July 16, 2024</w:t>
      </w:r>
      <w:r w:rsidRPr="00FD1AD2">
        <w:t>)</w:t>
      </w:r>
    </w:p>
    <w:sectPr w:rsidR="00FB523B" w:rsidSect="00FB5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23B"/>
    <w:rsid w:val="001947A9"/>
    <w:rsid w:val="001D5575"/>
    <w:rsid w:val="003102B4"/>
    <w:rsid w:val="00463DB3"/>
    <w:rsid w:val="004C3E71"/>
    <w:rsid w:val="00551581"/>
    <w:rsid w:val="005C3366"/>
    <w:rsid w:val="005F129B"/>
    <w:rsid w:val="00731BA6"/>
    <w:rsid w:val="00753943"/>
    <w:rsid w:val="008C1102"/>
    <w:rsid w:val="00966EA3"/>
    <w:rsid w:val="00980848"/>
    <w:rsid w:val="00A31538"/>
    <w:rsid w:val="00A41069"/>
    <w:rsid w:val="00BA16C9"/>
    <w:rsid w:val="00D93D46"/>
    <w:rsid w:val="00DD4B0E"/>
    <w:rsid w:val="00FB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D5688E"/>
  <w15:docId w15:val="{32F2A921-D021-42BF-9DF9-5CB42A73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2024-08-02T00:32:00Z</dcterms:modified>
</cp:coreProperties>
</file>