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9B5" w:rsidRDefault="002059B5" w:rsidP="002059B5">
      <w:pPr>
        <w:widowControl w:val="0"/>
        <w:autoSpaceDE w:val="0"/>
        <w:autoSpaceDN w:val="0"/>
        <w:adjustRightInd w:val="0"/>
      </w:pPr>
    </w:p>
    <w:p w:rsidR="00EA0E76" w:rsidRDefault="002059B5" w:rsidP="002059B5">
      <w:pPr>
        <w:widowControl w:val="0"/>
        <w:autoSpaceDE w:val="0"/>
        <w:autoSpaceDN w:val="0"/>
        <w:adjustRightInd w:val="0"/>
      </w:pPr>
      <w:r>
        <w:t>AUTHORITY:  Implementing Section 4.02 and authorized by Section 4.0</w:t>
      </w:r>
      <w:bookmarkStart w:id="0" w:name="_GoBack"/>
      <w:bookmarkEnd w:id="0"/>
      <w:r>
        <w:t xml:space="preserve">1(11) </w:t>
      </w:r>
      <w:r w:rsidR="00725CF3">
        <w:t xml:space="preserve">and 4.02 </w:t>
      </w:r>
      <w:r>
        <w:t xml:space="preserve">of the Illinois Act on the Aging [20 </w:t>
      </w:r>
      <w:proofErr w:type="spellStart"/>
      <w:r>
        <w:t>ILCS</w:t>
      </w:r>
      <w:proofErr w:type="spellEnd"/>
      <w:r>
        <w:t xml:space="preserve"> 105</w:t>
      </w:r>
      <w:r w:rsidR="008E7703">
        <w:t>/4.02</w:t>
      </w:r>
      <w:r w:rsidR="00704A3D">
        <w:t xml:space="preserve"> and 4.01</w:t>
      </w:r>
      <w:r>
        <w:t>].</w:t>
      </w:r>
    </w:p>
    <w:sectPr w:rsidR="00EA0E76" w:rsidSect="00C04A7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3A72"/>
    <w:rsid w:val="000361A0"/>
    <w:rsid w:val="002059B5"/>
    <w:rsid w:val="003435F5"/>
    <w:rsid w:val="005C15B2"/>
    <w:rsid w:val="00704A3D"/>
    <w:rsid w:val="00725CF3"/>
    <w:rsid w:val="008E7703"/>
    <w:rsid w:val="00AF6586"/>
    <w:rsid w:val="00C04A7C"/>
    <w:rsid w:val="00D23A72"/>
    <w:rsid w:val="00EA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A62DBA0-0EFA-439D-8D01-FAA6A53B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9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8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</vt:lpstr>
    </vt:vector>
  </TitlesOfParts>
  <Company>state of illinois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</dc:title>
  <dc:subject/>
  <dc:creator>MessingerRR</dc:creator>
  <cp:keywords/>
  <dc:description/>
  <cp:lastModifiedBy>Bernot, Peyton M.</cp:lastModifiedBy>
  <cp:revision>6</cp:revision>
  <dcterms:created xsi:type="dcterms:W3CDTF">2012-06-21T21:31:00Z</dcterms:created>
  <dcterms:modified xsi:type="dcterms:W3CDTF">2020-01-16T16:07:00Z</dcterms:modified>
</cp:coreProperties>
</file>