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39" w:rsidRPr="007A0339" w:rsidRDefault="007A0339" w:rsidP="007A0339"/>
    <w:p w:rsidR="007A0339" w:rsidRPr="007A0339" w:rsidRDefault="007A0339" w:rsidP="007A0339">
      <w:pPr>
        <w:rPr>
          <w:b/>
        </w:rPr>
      </w:pPr>
      <w:r w:rsidRPr="007A0339">
        <w:rPr>
          <w:b/>
        </w:rPr>
        <w:t>Section 230.450</w:t>
      </w:r>
      <w:r>
        <w:rPr>
          <w:b/>
        </w:rPr>
        <w:t xml:space="preserve"> </w:t>
      </w:r>
      <w:r w:rsidRPr="007A0339">
        <w:rPr>
          <w:b/>
        </w:rPr>
        <w:t xml:space="preserve"> Administrative Hearing</w:t>
      </w:r>
    </w:p>
    <w:p w:rsidR="007A0339" w:rsidRPr="007A0339" w:rsidRDefault="007A0339" w:rsidP="007A0339"/>
    <w:p w:rsidR="007A0339" w:rsidRPr="007A0339" w:rsidRDefault="007A0339" w:rsidP="007A0339">
      <w:pPr>
        <w:ind w:left="1440" w:hanging="720"/>
      </w:pPr>
      <w:r>
        <w:t>a)</w:t>
      </w:r>
      <w:r>
        <w:tab/>
      </w:r>
      <w:r w:rsidRPr="007A0339">
        <w:t>The Department</w:t>
      </w:r>
      <w:r w:rsidR="009F2B9E">
        <w:t xml:space="preserve"> wil</w:t>
      </w:r>
      <w:r w:rsidRPr="007A0339">
        <w:t xml:space="preserve">l provide an opportunity for hearing, after the informal review process </w:t>
      </w:r>
      <w:r w:rsidR="007D2559">
        <w:t xml:space="preserve">is </w:t>
      </w:r>
      <w:r w:rsidRPr="007A0339">
        <w:t>completed, to the following:</w:t>
      </w:r>
    </w:p>
    <w:p w:rsidR="007A0339" w:rsidRPr="007A0339" w:rsidRDefault="007A0339" w:rsidP="007A0339"/>
    <w:p w:rsidR="007A0339" w:rsidRPr="007A0339" w:rsidRDefault="007A0339" w:rsidP="007A0339">
      <w:pPr>
        <w:ind w:left="2160" w:hanging="720"/>
      </w:pPr>
      <w:r>
        <w:t>1)</w:t>
      </w:r>
      <w:r>
        <w:tab/>
      </w:r>
      <w:r w:rsidRPr="007A0339">
        <w:t>Any AAA, upon request, when the Department proposes to:</w:t>
      </w:r>
    </w:p>
    <w:p w:rsidR="007A0339" w:rsidRPr="007A0339" w:rsidRDefault="007A0339" w:rsidP="007A0339"/>
    <w:p w:rsidR="007A0339" w:rsidRPr="007A0339" w:rsidRDefault="007A0339" w:rsidP="007A0339">
      <w:pPr>
        <w:ind w:left="2880" w:hanging="720"/>
      </w:pPr>
      <w:r>
        <w:t>A)</w:t>
      </w:r>
      <w:r>
        <w:tab/>
      </w:r>
      <w:r w:rsidRPr="007A0339">
        <w:t xml:space="preserve">Disapprove the area plan or any amendment to the area plan </w:t>
      </w:r>
      <w:r w:rsidR="009F2B9E">
        <w:t>that</w:t>
      </w:r>
      <w:r w:rsidRPr="007A0339">
        <w:t xml:space="preserve"> has been submitted to the Department by the AAA; or</w:t>
      </w:r>
    </w:p>
    <w:p w:rsidR="007A0339" w:rsidRPr="007A0339" w:rsidRDefault="007A0339" w:rsidP="007A0339"/>
    <w:p w:rsidR="007A0339" w:rsidRPr="007A0339" w:rsidRDefault="007A0339" w:rsidP="007A0339">
      <w:pPr>
        <w:ind w:left="2880" w:hanging="720"/>
      </w:pPr>
      <w:r>
        <w:t>B)</w:t>
      </w:r>
      <w:r>
        <w:tab/>
      </w:r>
      <w:r w:rsidRPr="007A0339">
        <w:t>Reject the AAA</w:t>
      </w:r>
      <w:r>
        <w:t>'</w:t>
      </w:r>
      <w:r w:rsidRPr="007A0339">
        <w:t>s recommendation to designate a service provider;</w:t>
      </w:r>
    </w:p>
    <w:p w:rsidR="007A0339" w:rsidRPr="007A0339" w:rsidRDefault="007A0339" w:rsidP="007A0339"/>
    <w:p w:rsidR="007A0339" w:rsidRPr="007A0339" w:rsidRDefault="007A0339" w:rsidP="007A0339">
      <w:pPr>
        <w:ind w:left="2160" w:hanging="720"/>
      </w:pPr>
      <w:r>
        <w:t>2)</w:t>
      </w:r>
      <w:r>
        <w:tab/>
      </w:r>
      <w:r w:rsidRPr="007A0339">
        <w:t>A service provider, upon request, whose application to provide services, under grants or contracts awarded directly by the Department, is denied or terminated</w:t>
      </w:r>
      <w:r w:rsidR="009F2B9E">
        <w:t>; and</w:t>
      </w:r>
    </w:p>
    <w:p w:rsidR="007A0339" w:rsidRPr="007A0339" w:rsidRDefault="007A0339" w:rsidP="007A0339"/>
    <w:p w:rsidR="007A0339" w:rsidRPr="007A0339" w:rsidRDefault="007A0339" w:rsidP="007A0339">
      <w:pPr>
        <w:ind w:left="2160" w:hanging="720"/>
      </w:pPr>
      <w:r w:rsidRPr="007A0339">
        <w:t>3)</w:t>
      </w:r>
      <w:bookmarkStart w:id="0" w:name="_Hlk59094556"/>
      <w:r>
        <w:tab/>
      </w:r>
      <w:r w:rsidRPr="007A0339">
        <w:t>An older individual whose eligibility for services was terminated.</w:t>
      </w:r>
      <w:bookmarkEnd w:id="0"/>
    </w:p>
    <w:p w:rsidR="007A0339" w:rsidRPr="007A0339" w:rsidRDefault="007A0339" w:rsidP="007A0339"/>
    <w:p w:rsidR="007A0339" w:rsidRPr="007A0339" w:rsidRDefault="007A0339" w:rsidP="007A0339">
      <w:pPr>
        <w:ind w:left="1440" w:hanging="720"/>
      </w:pPr>
      <w:r>
        <w:t>b)</w:t>
      </w:r>
      <w:r>
        <w:tab/>
      </w:r>
      <w:r w:rsidR="00E07CB6">
        <w:t xml:space="preserve">The Department reserves the right to conduct administrative hearings </w:t>
      </w:r>
      <w:r w:rsidR="005B6B6E">
        <w:t xml:space="preserve">for </w:t>
      </w:r>
      <w:r w:rsidR="00E07CB6">
        <w:t xml:space="preserve">other appeal </w:t>
      </w:r>
      <w:r w:rsidR="007D2559">
        <w:t>request</w:t>
      </w:r>
      <w:r w:rsidR="005B6B6E">
        <w:t>s</w:t>
      </w:r>
      <w:r w:rsidR="007D2559">
        <w:t xml:space="preserve"> </w:t>
      </w:r>
      <w:r w:rsidR="00E07CB6">
        <w:t>concerning the health, safety and welfare of older individuals.</w:t>
      </w:r>
    </w:p>
    <w:p w:rsidR="007A0339" w:rsidRPr="007A0339" w:rsidRDefault="007A0339" w:rsidP="007A0339"/>
    <w:p w:rsidR="007A0339" w:rsidRDefault="007A0339" w:rsidP="007A0339">
      <w:pPr>
        <w:ind w:left="1440" w:hanging="720"/>
      </w:pPr>
      <w:r>
        <w:t>c)</w:t>
      </w:r>
      <w:r>
        <w:tab/>
      </w:r>
      <w:r w:rsidR="00E07CB6">
        <w:t>All hearings shall be conducted by an impartial Hearing Officer authorized by the Department Director to conduct the hearings.</w:t>
      </w:r>
    </w:p>
    <w:p w:rsidR="007D2559" w:rsidRDefault="007D2559" w:rsidP="009C28F0">
      <w:bookmarkStart w:id="1" w:name="_GoBack"/>
      <w:bookmarkEnd w:id="1"/>
    </w:p>
    <w:p w:rsidR="000174EB" w:rsidRPr="007A0339" w:rsidRDefault="007A0339" w:rsidP="007A0339">
      <w:pPr>
        <w:ind w:left="720"/>
      </w:pPr>
      <w:r>
        <w:t xml:space="preserve">(Source:  Added at 45 Ill. Reg. </w:t>
      </w:r>
      <w:r w:rsidR="001D1683">
        <w:t>10780</w:t>
      </w:r>
      <w:r>
        <w:t xml:space="preserve">, effective </w:t>
      </w:r>
      <w:r w:rsidR="001D1683">
        <w:t>August 10, 2021</w:t>
      </w:r>
      <w:r>
        <w:t>)</w:t>
      </w:r>
    </w:p>
    <w:sectPr w:rsidR="000174EB" w:rsidRPr="007A03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B6C" w:rsidRDefault="00280B6C">
      <w:r>
        <w:separator/>
      </w:r>
    </w:p>
  </w:endnote>
  <w:endnote w:type="continuationSeparator" w:id="0">
    <w:p w:rsidR="00280B6C" w:rsidRDefault="0028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B6C" w:rsidRDefault="00280B6C">
      <w:r>
        <w:separator/>
      </w:r>
    </w:p>
  </w:footnote>
  <w:footnote w:type="continuationSeparator" w:id="0">
    <w:p w:rsidR="00280B6C" w:rsidRDefault="0028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87627"/>
    <w:multiLevelType w:val="hybridMultilevel"/>
    <w:tmpl w:val="2E0CC9A0"/>
    <w:lvl w:ilvl="0" w:tplc="FF143F0C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2D37DE"/>
    <w:multiLevelType w:val="hybridMultilevel"/>
    <w:tmpl w:val="A45AA46C"/>
    <w:lvl w:ilvl="0" w:tplc="91782BEE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D05380"/>
    <w:multiLevelType w:val="hybridMultilevel"/>
    <w:tmpl w:val="61183416"/>
    <w:lvl w:ilvl="0" w:tplc="205E067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68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B6C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DC1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B6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339"/>
    <w:rsid w:val="007A1867"/>
    <w:rsid w:val="007A2C3B"/>
    <w:rsid w:val="007A7D79"/>
    <w:rsid w:val="007B5ACF"/>
    <w:rsid w:val="007B7316"/>
    <w:rsid w:val="007C4EE5"/>
    <w:rsid w:val="007D0B2D"/>
    <w:rsid w:val="007D255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01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8F0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B9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CB6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F78E0-88BC-475A-B50C-C4540C92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2021-07-09T19:28:00Z</dcterms:created>
  <dcterms:modified xsi:type="dcterms:W3CDTF">2021-08-23T14:49:00Z</dcterms:modified>
</cp:coreProperties>
</file>