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D0" w:rsidRDefault="003873D0" w:rsidP="003873D0">
      <w:pPr>
        <w:widowControl w:val="0"/>
        <w:autoSpaceDE w:val="0"/>
        <w:autoSpaceDN w:val="0"/>
        <w:adjustRightInd w:val="0"/>
      </w:pPr>
      <w:bookmarkStart w:id="0" w:name="_GoBack"/>
      <w:bookmarkEnd w:id="0"/>
    </w:p>
    <w:p w:rsidR="003873D0" w:rsidRDefault="003873D0" w:rsidP="003873D0">
      <w:pPr>
        <w:widowControl w:val="0"/>
        <w:autoSpaceDE w:val="0"/>
        <w:autoSpaceDN w:val="0"/>
        <w:adjustRightInd w:val="0"/>
      </w:pPr>
      <w:r>
        <w:rPr>
          <w:b/>
          <w:bCs/>
        </w:rPr>
        <w:t>Section 230.220  Planning, Coordination and Provision of Services Funded Under Other Programs</w:t>
      </w:r>
      <w:r>
        <w:t xml:space="preserve"> </w:t>
      </w:r>
    </w:p>
    <w:p w:rsidR="003873D0" w:rsidRDefault="003873D0" w:rsidP="003873D0">
      <w:pPr>
        <w:widowControl w:val="0"/>
        <w:autoSpaceDE w:val="0"/>
        <w:autoSpaceDN w:val="0"/>
        <w:adjustRightInd w:val="0"/>
      </w:pPr>
    </w:p>
    <w:p w:rsidR="003873D0" w:rsidRDefault="003873D0" w:rsidP="003873D0">
      <w:pPr>
        <w:widowControl w:val="0"/>
        <w:autoSpaceDE w:val="0"/>
        <w:autoSpaceDN w:val="0"/>
        <w:adjustRightInd w:val="0"/>
        <w:ind w:left="1440" w:hanging="720"/>
      </w:pPr>
      <w:r>
        <w:t>a)</w:t>
      </w:r>
      <w:r>
        <w:tab/>
        <w:t xml:space="preserve">An area agency on aging may plan, coordinate, and provide services funded under other programs only if it continues to meet all its area agency responsibilities.  Prior to providing such services the area agency must seek and receive from the Department an express finding that the area agency can effectively carry out the functions and responsibilities under Title III of the Older Americans Act without establishing a single organizational unit for Title III funded programs. </w:t>
      </w:r>
    </w:p>
    <w:p w:rsidR="00102694" w:rsidRDefault="00102694" w:rsidP="003873D0">
      <w:pPr>
        <w:widowControl w:val="0"/>
        <w:autoSpaceDE w:val="0"/>
        <w:autoSpaceDN w:val="0"/>
        <w:adjustRightInd w:val="0"/>
        <w:ind w:left="1440" w:hanging="720"/>
      </w:pPr>
    </w:p>
    <w:p w:rsidR="003873D0" w:rsidRDefault="003873D0" w:rsidP="003873D0">
      <w:pPr>
        <w:widowControl w:val="0"/>
        <w:autoSpaceDE w:val="0"/>
        <w:autoSpaceDN w:val="0"/>
        <w:adjustRightInd w:val="0"/>
        <w:ind w:left="1440" w:hanging="720"/>
      </w:pPr>
      <w:r>
        <w:t>b)</w:t>
      </w:r>
      <w:r>
        <w:tab/>
        <w:t xml:space="preserve">If any such program is not included in the current area plan, said plan must be amended pursuant to the provisions of 45 CFR Part 1321. </w:t>
      </w:r>
    </w:p>
    <w:sectPr w:rsidR="003873D0" w:rsidSect="003873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3D0"/>
    <w:rsid w:val="00102694"/>
    <w:rsid w:val="003873D0"/>
    <w:rsid w:val="005A4C7E"/>
    <w:rsid w:val="005C3366"/>
    <w:rsid w:val="00AD4293"/>
    <w:rsid w:val="00FA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