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6BAF9" w14:textId="77777777" w:rsidR="00C52FA3" w:rsidRDefault="00C52FA3" w:rsidP="00C52FA3">
      <w:pPr>
        <w:widowControl w:val="0"/>
        <w:autoSpaceDE w:val="0"/>
        <w:autoSpaceDN w:val="0"/>
        <w:adjustRightInd w:val="0"/>
      </w:pPr>
    </w:p>
    <w:p w14:paraId="644FB999" w14:textId="77777777" w:rsidR="00C52FA3" w:rsidRDefault="00C52FA3" w:rsidP="00C52FA3">
      <w:pPr>
        <w:widowControl w:val="0"/>
        <w:autoSpaceDE w:val="0"/>
        <w:autoSpaceDN w:val="0"/>
        <w:adjustRightInd w:val="0"/>
      </w:pPr>
      <w:r>
        <w:rPr>
          <w:b/>
          <w:bCs/>
        </w:rPr>
        <w:t>Section 230.130  Area Plans</w:t>
      </w:r>
      <w:r>
        <w:t xml:space="preserve"> </w:t>
      </w:r>
    </w:p>
    <w:p w14:paraId="619005EF" w14:textId="77777777" w:rsidR="00C52FA3" w:rsidRDefault="00C52FA3" w:rsidP="00C52FA3">
      <w:pPr>
        <w:widowControl w:val="0"/>
        <w:autoSpaceDE w:val="0"/>
        <w:autoSpaceDN w:val="0"/>
        <w:adjustRightInd w:val="0"/>
      </w:pPr>
    </w:p>
    <w:p w14:paraId="6D409C7B" w14:textId="77777777" w:rsidR="00EB5D61" w:rsidRDefault="00C52FA3" w:rsidP="00EB5D61">
      <w:pPr>
        <w:widowControl w:val="0"/>
        <w:autoSpaceDE w:val="0"/>
        <w:autoSpaceDN w:val="0"/>
        <w:adjustRightInd w:val="0"/>
      </w:pPr>
      <w:r>
        <w:t xml:space="preserve">Each area agency on aging shall develop an area plan in accordance with 45 CFR 1321, Subpart F. </w:t>
      </w:r>
    </w:p>
    <w:p w14:paraId="62C001C8" w14:textId="77777777" w:rsidR="00EB5D61" w:rsidRDefault="00EB5D61" w:rsidP="00EB5D61">
      <w:pPr>
        <w:widowControl w:val="0"/>
        <w:autoSpaceDE w:val="0"/>
        <w:autoSpaceDN w:val="0"/>
        <w:adjustRightInd w:val="0"/>
      </w:pPr>
    </w:p>
    <w:p w14:paraId="7B115375" w14:textId="77777777" w:rsidR="00C52FA3" w:rsidRDefault="00C52FA3" w:rsidP="00F3338D">
      <w:pPr>
        <w:widowControl w:val="0"/>
        <w:autoSpaceDE w:val="0"/>
        <w:autoSpaceDN w:val="0"/>
        <w:adjustRightInd w:val="0"/>
        <w:ind w:left="1440" w:hanging="720"/>
      </w:pPr>
      <w:r>
        <w:t>a)</w:t>
      </w:r>
      <w:r>
        <w:tab/>
        <w:t xml:space="preserve">Area Plan Requirements </w:t>
      </w:r>
    </w:p>
    <w:p w14:paraId="62BBAEBB" w14:textId="35620357" w:rsidR="00C52FA3" w:rsidRDefault="00C52FA3" w:rsidP="00F3338D">
      <w:pPr>
        <w:widowControl w:val="0"/>
        <w:autoSpaceDE w:val="0"/>
        <w:autoSpaceDN w:val="0"/>
        <w:adjustRightInd w:val="0"/>
        <w:ind w:left="1440"/>
      </w:pPr>
      <w:r>
        <w:t xml:space="preserve">Each area agency on aging shall develop an area plan for a three-year period specified by the Department. </w:t>
      </w:r>
    </w:p>
    <w:p w14:paraId="552B2642" w14:textId="77777777" w:rsidR="00EB5D61" w:rsidRDefault="00EB5D61" w:rsidP="00F3338D">
      <w:pPr>
        <w:widowControl w:val="0"/>
        <w:autoSpaceDE w:val="0"/>
        <w:autoSpaceDN w:val="0"/>
        <w:adjustRightInd w:val="0"/>
      </w:pPr>
    </w:p>
    <w:p w14:paraId="73678226" w14:textId="77777777" w:rsidR="00C52FA3" w:rsidRDefault="00C52FA3" w:rsidP="00C52FA3">
      <w:pPr>
        <w:widowControl w:val="0"/>
        <w:autoSpaceDE w:val="0"/>
        <w:autoSpaceDN w:val="0"/>
        <w:adjustRightInd w:val="0"/>
        <w:ind w:left="2160" w:hanging="720"/>
      </w:pPr>
      <w:r>
        <w:t>1)</w:t>
      </w:r>
      <w:r>
        <w:tab/>
        <w:t xml:space="preserve">The area plan shall be submitted in accordance with the uniform area plan format and other instructions issued by the Department. </w:t>
      </w:r>
    </w:p>
    <w:p w14:paraId="64F8D347" w14:textId="77777777" w:rsidR="00EB5D61" w:rsidRDefault="00EB5D61" w:rsidP="00F3338D">
      <w:pPr>
        <w:widowControl w:val="0"/>
        <w:autoSpaceDE w:val="0"/>
        <w:autoSpaceDN w:val="0"/>
        <w:adjustRightInd w:val="0"/>
      </w:pPr>
    </w:p>
    <w:p w14:paraId="38CE4527" w14:textId="77777777" w:rsidR="00C52FA3" w:rsidRDefault="00C52FA3" w:rsidP="00C52FA3">
      <w:pPr>
        <w:widowControl w:val="0"/>
        <w:autoSpaceDE w:val="0"/>
        <w:autoSpaceDN w:val="0"/>
        <w:adjustRightInd w:val="0"/>
        <w:ind w:left="2160" w:hanging="720"/>
      </w:pPr>
      <w:r>
        <w:t>2)</w:t>
      </w:r>
      <w:r>
        <w:tab/>
        <w:t xml:space="preserve">The area plan shall provide for the development of a comprehensive and coordinated service delivery system for social and nutrition services in which the area agency on aging enters into cooperative arrangements with other service planners and providers within the planning and service area for the purpose of: </w:t>
      </w:r>
    </w:p>
    <w:p w14:paraId="5C3FB465" w14:textId="77777777" w:rsidR="00EB5D61" w:rsidRDefault="00EB5D61" w:rsidP="00F3338D">
      <w:pPr>
        <w:widowControl w:val="0"/>
        <w:autoSpaceDE w:val="0"/>
        <w:autoSpaceDN w:val="0"/>
        <w:adjustRightInd w:val="0"/>
      </w:pPr>
    </w:p>
    <w:p w14:paraId="12F86E9F" w14:textId="77777777" w:rsidR="00C52FA3" w:rsidRDefault="00C52FA3" w:rsidP="00C52FA3">
      <w:pPr>
        <w:widowControl w:val="0"/>
        <w:autoSpaceDE w:val="0"/>
        <w:autoSpaceDN w:val="0"/>
        <w:adjustRightInd w:val="0"/>
        <w:ind w:left="2880" w:hanging="720"/>
      </w:pPr>
      <w:r>
        <w:t>A)</w:t>
      </w:r>
      <w:r>
        <w:tab/>
        <w:t xml:space="preserve">Facilitating access to and utilization of all existing services; and </w:t>
      </w:r>
    </w:p>
    <w:p w14:paraId="5FB87AC3" w14:textId="77777777" w:rsidR="00EB5D61" w:rsidRDefault="00EB5D61" w:rsidP="00F3338D">
      <w:pPr>
        <w:widowControl w:val="0"/>
        <w:autoSpaceDE w:val="0"/>
        <w:autoSpaceDN w:val="0"/>
        <w:adjustRightInd w:val="0"/>
      </w:pPr>
    </w:p>
    <w:p w14:paraId="434A831A" w14:textId="77777777" w:rsidR="00C52FA3" w:rsidRDefault="00C52FA3" w:rsidP="00C52FA3">
      <w:pPr>
        <w:widowControl w:val="0"/>
        <w:autoSpaceDE w:val="0"/>
        <w:autoSpaceDN w:val="0"/>
        <w:adjustRightInd w:val="0"/>
        <w:ind w:left="2880" w:hanging="720"/>
      </w:pPr>
      <w:r>
        <w:t>B)</w:t>
      </w:r>
      <w:r>
        <w:tab/>
        <w:t xml:space="preserve">Effectively and efficiently developing social and nutrition services to meet the needs of older persons. </w:t>
      </w:r>
    </w:p>
    <w:p w14:paraId="1C944461" w14:textId="77777777" w:rsidR="00EB5D61" w:rsidRDefault="00EB5D61" w:rsidP="00F3338D">
      <w:pPr>
        <w:widowControl w:val="0"/>
        <w:autoSpaceDE w:val="0"/>
        <w:autoSpaceDN w:val="0"/>
        <w:adjustRightInd w:val="0"/>
      </w:pPr>
    </w:p>
    <w:p w14:paraId="7F0FFF19" w14:textId="77777777" w:rsidR="00C52FA3" w:rsidRDefault="00C52FA3" w:rsidP="00C52FA3">
      <w:pPr>
        <w:widowControl w:val="0"/>
        <w:autoSpaceDE w:val="0"/>
        <w:autoSpaceDN w:val="0"/>
        <w:adjustRightInd w:val="0"/>
        <w:ind w:left="1440" w:hanging="720"/>
      </w:pPr>
      <w:r>
        <w:t>b)</w:t>
      </w:r>
      <w:r>
        <w:tab/>
        <w:t xml:space="preserve">Service Delivery Requirements </w:t>
      </w:r>
    </w:p>
    <w:p w14:paraId="23BA5553" w14:textId="750B6704" w:rsidR="00C52FA3" w:rsidRDefault="00C52FA3" w:rsidP="00F3338D">
      <w:pPr>
        <w:widowControl w:val="0"/>
        <w:autoSpaceDE w:val="0"/>
        <w:autoSpaceDN w:val="0"/>
        <w:adjustRightInd w:val="0"/>
        <w:ind w:left="1440"/>
      </w:pPr>
      <w:r>
        <w:t xml:space="preserve">Each area plan shall provide that the service delivery requirements are met within the planning and service area, as specified in this Part for: </w:t>
      </w:r>
    </w:p>
    <w:p w14:paraId="3E6812B7" w14:textId="77777777" w:rsidR="00EB5D61" w:rsidRDefault="00EB5D61" w:rsidP="00F3338D">
      <w:pPr>
        <w:widowControl w:val="0"/>
        <w:autoSpaceDE w:val="0"/>
        <w:autoSpaceDN w:val="0"/>
        <w:adjustRightInd w:val="0"/>
      </w:pPr>
    </w:p>
    <w:p w14:paraId="39A2CDD9" w14:textId="77777777" w:rsidR="00C52FA3" w:rsidRDefault="00C52FA3" w:rsidP="00C52FA3">
      <w:pPr>
        <w:widowControl w:val="0"/>
        <w:autoSpaceDE w:val="0"/>
        <w:autoSpaceDN w:val="0"/>
        <w:adjustRightInd w:val="0"/>
        <w:ind w:left="2160" w:hanging="720"/>
      </w:pPr>
      <w:r>
        <w:t>1)</w:t>
      </w:r>
      <w:r>
        <w:tab/>
        <w:t xml:space="preserve">Giving preference to older persons with greatest economic or social needs; </w:t>
      </w:r>
    </w:p>
    <w:p w14:paraId="35BFCFBB" w14:textId="77777777" w:rsidR="00EB5D61" w:rsidRDefault="00EB5D61" w:rsidP="00F3338D">
      <w:pPr>
        <w:widowControl w:val="0"/>
        <w:autoSpaceDE w:val="0"/>
        <w:autoSpaceDN w:val="0"/>
        <w:adjustRightInd w:val="0"/>
      </w:pPr>
    </w:p>
    <w:p w14:paraId="1A9100DE" w14:textId="77777777" w:rsidR="00C52FA3" w:rsidRDefault="00C52FA3" w:rsidP="00C52FA3">
      <w:pPr>
        <w:widowControl w:val="0"/>
        <w:autoSpaceDE w:val="0"/>
        <w:autoSpaceDN w:val="0"/>
        <w:adjustRightInd w:val="0"/>
        <w:ind w:left="2160" w:hanging="720"/>
      </w:pPr>
      <w:r>
        <w:t>2)</w:t>
      </w:r>
      <w:r>
        <w:tab/>
        <w:t xml:space="preserve">Restricting direct provision of services; </w:t>
      </w:r>
    </w:p>
    <w:p w14:paraId="47DB0683" w14:textId="77777777" w:rsidR="00EB5D61" w:rsidRDefault="00EB5D61" w:rsidP="00F3338D">
      <w:pPr>
        <w:widowControl w:val="0"/>
        <w:autoSpaceDE w:val="0"/>
        <w:autoSpaceDN w:val="0"/>
        <w:adjustRightInd w:val="0"/>
      </w:pPr>
    </w:p>
    <w:p w14:paraId="38959C78" w14:textId="77777777" w:rsidR="00C52FA3" w:rsidRDefault="00C52FA3" w:rsidP="00C52FA3">
      <w:pPr>
        <w:widowControl w:val="0"/>
        <w:autoSpaceDE w:val="0"/>
        <w:autoSpaceDN w:val="0"/>
        <w:adjustRightInd w:val="0"/>
        <w:ind w:left="2160" w:hanging="720"/>
      </w:pPr>
      <w:r>
        <w:t>3)</w:t>
      </w:r>
      <w:r>
        <w:tab/>
        <w:t xml:space="preserve">All service providers concerning licensure, safety, (Refer to Section 230.230), training, outreach, coordination, preference to those with greatest economic or social need, contributions, maintenance of non-Federal support for services, and advisory role for older persons (Refer to Section 230.240); </w:t>
      </w:r>
    </w:p>
    <w:p w14:paraId="5EA06901" w14:textId="77777777" w:rsidR="00EB5D61" w:rsidRDefault="00EB5D61" w:rsidP="00F3338D">
      <w:pPr>
        <w:widowControl w:val="0"/>
        <w:autoSpaceDE w:val="0"/>
        <w:autoSpaceDN w:val="0"/>
        <w:adjustRightInd w:val="0"/>
      </w:pPr>
    </w:p>
    <w:p w14:paraId="4AE93B28" w14:textId="77777777" w:rsidR="00C52FA3" w:rsidRDefault="00C52FA3" w:rsidP="00C52FA3">
      <w:pPr>
        <w:widowControl w:val="0"/>
        <w:autoSpaceDE w:val="0"/>
        <w:autoSpaceDN w:val="0"/>
        <w:adjustRightInd w:val="0"/>
        <w:ind w:left="2160" w:hanging="720"/>
      </w:pPr>
      <w:r>
        <w:t>4)</w:t>
      </w:r>
      <w:r>
        <w:tab/>
        <w:t xml:space="preserve">Multipurpose senior centers activities; </w:t>
      </w:r>
    </w:p>
    <w:p w14:paraId="708F47AB" w14:textId="77777777" w:rsidR="00EB5D61" w:rsidRDefault="00EB5D61" w:rsidP="00F3338D">
      <w:pPr>
        <w:widowControl w:val="0"/>
        <w:autoSpaceDE w:val="0"/>
        <w:autoSpaceDN w:val="0"/>
        <w:adjustRightInd w:val="0"/>
      </w:pPr>
    </w:p>
    <w:p w14:paraId="43BD58AB" w14:textId="77777777" w:rsidR="00C52FA3" w:rsidRDefault="00C52FA3" w:rsidP="00C52FA3">
      <w:pPr>
        <w:widowControl w:val="0"/>
        <w:autoSpaceDE w:val="0"/>
        <w:autoSpaceDN w:val="0"/>
        <w:adjustRightInd w:val="0"/>
        <w:ind w:left="2160" w:hanging="720"/>
      </w:pPr>
      <w:r>
        <w:t>5)</w:t>
      </w:r>
      <w:r>
        <w:tab/>
        <w:t xml:space="preserve">Nutrition services; </w:t>
      </w:r>
    </w:p>
    <w:p w14:paraId="51FF612D" w14:textId="77777777" w:rsidR="00EB5D61" w:rsidRDefault="00EB5D61" w:rsidP="00F3338D">
      <w:pPr>
        <w:widowControl w:val="0"/>
        <w:autoSpaceDE w:val="0"/>
        <w:autoSpaceDN w:val="0"/>
        <w:adjustRightInd w:val="0"/>
      </w:pPr>
    </w:p>
    <w:p w14:paraId="4D3FD902" w14:textId="77777777" w:rsidR="00C52FA3" w:rsidRDefault="00C52FA3" w:rsidP="00C52FA3">
      <w:pPr>
        <w:widowControl w:val="0"/>
        <w:autoSpaceDE w:val="0"/>
        <w:autoSpaceDN w:val="0"/>
        <w:adjustRightInd w:val="0"/>
        <w:ind w:left="2160" w:hanging="720"/>
      </w:pPr>
      <w:r>
        <w:t>6)</w:t>
      </w:r>
      <w:r>
        <w:tab/>
        <w:t xml:space="preserve">Legal services; </w:t>
      </w:r>
    </w:p>
    <w:p w14:paraId="2574FD84" w14:textId="77777777" w:rsidR="00EB5D61" w:rsidRDefault="00EB5D61" w:rsidP="00F3338D">
      <w:pPr>
        <w:widowControl w:val="0"/>
        <w:autoSpaceDE w:val="0"/>
        <w:autoSpaceDN w:val="0"/>
        <w:adjustRightInd w:val="0"/>
      </w:pPr>
    </w:p>
    <w:p w14:paraId="142E77FD" w14:textId="77777777" w:rsidR="00C52FA3" w:rsidRDefault="00C52FA3" w:rsidP="00C52FA3">
      <w:pPr>
        <w:widowControl w:val="0"/>
        <w:autoSpaceDE w:val="0"/>
        <w:autoSpaceDN w:val="0"/>
        <w:adjustRightInd w:val="0"/>
        <w:ind w:left="2160" w:hanging="720"/>
      </w:pPr>
      <w:r>
        <w:t>7)</w:t>
      </w:r>
      <w:r>
        <w:tab/>
        <w:t xml:space="preserve">Information and referral services; and </w:t>
      </w:r>
    </w:p>
    <w:p w14:paraId="55BDDFE1" w14:textId="77777777" w:rsidR="00EB5D61" w:rsidRDefault="00EB5D61" w:rsidP="00F3338D">
      <w:pPr>
        <w:widowControl w:val="0"/>
        <w:autoSpaceDE w:val="0"/>
        <w:autoSpaceDN w:val="0"/>
        <w:adjustRightInd w:val="0"/>
      </w:pPr>
    </w:p>
    <w:p w14:paraId="704292B4" w14:textId="77777777" w:rsidR="00C52FA3" w:rsidRDefault="00C52FA3" w:rsidP="00C52FA3">
      <w:pPr>
        <w:widowControl w:val="0"/>
        <w:autoSpaceDE w:val="0"/>
        <w:autoSpaceDN w:val="0"/>
        <w:adjustRightInd w:val="0"/>
        <w:ind w:left="2160" w:hanging="720"/>
      </w:pPr>
      <w:r>
        <w:lastRenderedPageBreak/>
        <w:t>8)</w:t>
      </w:r>
      <w:r>
        <w:tab/>
        <w:t xml:space="preserve">Transportation services. </w:t>
      </w:r>
    </w:p>
    <w:p w14:paraId="4502E6AC" w14:textId="77777777" w:rsidR="00EB5D61" w:rsidRDefault="00EB5D61" w:rsidP="00F3338D">
      <w:pPr>
        <w:widowControl w:val="0"/>
        <w:autoSpaceDE w:val="0"/>
        <w:autoSpaceDN w:val="0"/>
        <w:adjustRightInd w:val="0"/>
      </w:pPr>
    </w:p>
    <w:p w14:paraId="1B5821E3" w14:textId="77777777" w:rsidR="00C52FA3" w:rsidRDefault="00C52FA3" w:rsidP="00C52FA3">
      <w:pPr>
        <w:widowControl w:val="0"/>
        <w:autoSpaceDE w:val="0"/>
        <w:autoSpaceDN w:val="0"/>
        <w:adjustRightInd w:val="0"/>
        <w:ind w:left="1440" w:hanging="720"/>
      </w:pPr>
      <w:r>
        <w:t>c)</w:t>
      </w:r>
      <w:r>
        <w:tab/>
        <w:t xml:space="preserve">Fiscal Requirements </w:t>
      </w:r>
    </w:p>
    <w:p w14:paraId="1F18CD4B" w14:textId="22AEE617" w:rsidR="00C52FA3" w:rsidRDefault="00C52FA3" w:rsidP="00F3338D">
      <w:pPr>
        <w:widowControl w:val="0"/>
        <w:autoSpaceDE w:val="0"/>
        <w:autoSpaceDN w:val="0"/>
        <w:adjustRightInd w:val="0"/>
        <w:ind w:left="1440"/>
      </w:pPr>
      <w:r>
        <w:t xml:space="preserve">Each area plan shall provide that 50 percent of the social service allotment for the planning and service area is expended for priority services as required by 45 CFR 1321.187. </w:t>
      </w:r>
    </w:p>
    <w:p w14:paraId="15888932" w14:textId="77777777" w:rsidR="00EB5D61" w:rsidRDefault="00EB5D61" w:rsidP="00F3338D">
      <w:pPr>
        <w:widowControl w:val="0"/>
        <w:autoSpaceDE w:val="0"/>
        <w:autoSpaceDN w:val="0"/>
        <w:adjustRightInd w:val="0"/>
      </w:pPr>
    </w:p>
    <w:p w14:paraId="3203F990" w14:textId="77777777" w:rsidR="00C52FA3" w:rsidRDefault="00C52FA3" w:rsidP="00C52FA3">
      <w:pPr>
        <w:widowControl w:val="0"/>
        <w:autoSpaceDE w:val="0"/>
        <w:autoSpaceDN w:val="0"/>
        <w:adjustRightInd w:val="0"/>
        <w:ind w:left="1440" w:hanging="720"/>
      </w:pPr>
      <w:r>
        <w:t>d)</w:t>
      </w:r>
      <w:r>
        <w:tab/>
        <w:t xml:space="preserve">Public Hearing </w:t>
      </w:r>
    </w:p>
    <w:p w14:paraId="5D89DE34" w14:textId="77777777" w:rsidR="00EB5D61" w:rsidRDefault="00EB5D61" w:rsidP="00F3338D">
      <w:pPr>
        <w:widowControl w:val="0"/>
        <w:autoSpaceDE w:val="0"/>
        <w:autoSpaceDN w:val="0"/>
        <w:adjustRightInd w:val="0"/>
      </w:pPr>
    </w:p>
    <w:p w14:paraId="0D1E6961" w14:textId="77777777" w:rsidR="00C52FA3" w:rsidRDefault="00C52FA3" w:rsidP="00C52FA3">
      <w:pPr>
        <w:widowControl w:val="0"/>
        <w:autoSpaceDE w:val="0"/>
        <w:autoSpaceDN w:val="0"/>
        <w:adjustRightInd w:val="0"/>
        <w:ind w:left="2160" w:hanging="720"/>
      </w:pPr>
      <w:r>
        <w:t>1)</w:t>
      </w:r>
      <w:r>
        <w:tab/>
        <w:t xml:space="preserve">The area agency on aging shall hold at least one public hearing on the area plan and all amendments to the area plan. </w:t>
      </w:r>
    </w:p>
    <w:p w14:paraId="62BD64B6" w14:textId="77777777" w:rsidR="00EB5D61" w:rsidRDefault="00EB5D61" w:rsidP="00F3338D">
      <w:pPr>
        <w:widowControl w:val="0"/>
        <w:autoSpaceDE w:val="0"/>
        <w:autoSpaceDN w:val="0"/>
        <w:adjustRightInd w:val="0"/>
      </w:pPr>
    </w:p>
    <w:p w14:paraId="16CD75FB" w14:textId="77777777" w:rsidR="00C52FA3" w:rsidRDefault="00C52FA3" w:rsidP="00C52FA3">
      <w:pPr>
        <w:widowControl w:val="0"/>
        <w:autoSpaceDE w:val="0"/>
        <w:autoSpaceDN w:val="0"/>
        <w:adjustRightInd w:val="0"/>
        <w:ind w:left="2160" w:hanging="720"/>
      </w:pPr>
      <w:r>
        <w:t>2)</w:t>
      </w:r>
      <w:r>
        <w:tab/>
        <w:t xml:space="preserve">The area agency on aging shall submit the area plan and all amendments to the area plan for review and comment by the area agency advisory council and to the State A-95 clearing-house and the areawide A-95 clearinghouse(s) for the particular designated planning and service area. </w:t>
      </w:r>
    </w:p>
    <w:p w14:paraId="6333EC2F" w14:textId="77777777" w:rsidR="00EB5D61" w:rsidRDefault="00EB5D61" w:rsidP="00F3338D">
      <w:pPr>
        <w:widowControl w:val="0"/>
        <w:autoSpaceDE w:val="0"/>
        <w:autoSpaceDN w:val="0"/>
        <w:adjustRightInd w:val="0"/>
      </w:pPr>
    </w:p>
    <w:p w14:paraId="59F8A449" w14:textId="77777777" w:rsidR="00C52FA3" w:rsidRDefault="00C52FA3" w:rsidP="00C52FA3">
      <w:pPr>
        <w:widowControl w:val="0"/>
        <w:autoSpaceDE w:val="0"/>
        <w:autoSpaceDN w:val="0"/>
        <w:adjustRightInd w:val="0"/>
        <w:ind w:left="1440" w:hanging="720"/>
      </w:pPr>
      <w:r>
        <w:t>e)</w:t>
      </w:r>
      <w:r>
        <w:tab/>
        <w:t xml:space="preserve">Department Approval </w:t>
      </w:r>
    </w:p>
    <w:p w14:paraId="32C35CDC" w14:textId="7F5A5BBF" w:rsidR="00C52FA3" w:rsidRDefault="00C52FA3" w:rsidP="00F3338D">
      <w:pPr>
        <w:widowControl w:val="0"/>
        <w:autoSpaceDE w:val="0"/>
        <w:autoSpaceDN w:val="0"/>
        <w:adjustRightInd w:val="0"/>
        <w:ind w:left="1440"/>
      </w:pPr>
      <w:r>
        <w:t xml:space="preserve">In accordance with procedures established by the Department, each area agency on aging shall submit the area plan and all amendments to the area plan to the Department for approval. </w:t>
      </w:r>
    </w:p>
    <w:p w14:paraId="0BCE43AF" w14:textId="77777777" w:rsidR="00EB5D61" w:rsidRDefault="00EB5D61" w:rsidP="00F3338D">
      <w:pPr>
        <w:widowControl w:val="0"/>
        <w:autoSpaceDE w:val="0"/>
        <w:autoSpaceDN w:val="0"/>
        <w:adjustRightInd w:val="0"/>
      </w:pPr>
    </w:p>
    <w:p w14:paraId="0307494D" w14:textId="77777777" w:rsidR="00C52FA3" w:rsidRDefault="00C52FA3" w:rsidP="00C52FA3">
      <w:pPr>
        <w:widowControl w:val="0"/>
        <w:autoSpaceDE w:val="0"/>
        <w:autoSpaceDN w:val="0"/>
        <w:adjustRightInd w:val="0"/>
        <w:ind w:left="1440" w:hanging="720"/>
      </w:pPr>
      <w:r>
        <w:t>f)</w:t>
      </w:r>
      <w:r>
        <w:tab/>
        <w:t xml:space="preserve">Subgrants and Contracts for Services </w:t>
      </w:r>
    </w:p>
    <w:p w14:paraId="4993AF57" w14:textId="2E160825" w:rsidR="00C52FA3" w:rsidRDefault="00C52FA3" w:rsidP="00F3338D">
      <w:pPr>
        <w:widowControl w:val="0"/>
        <w:autoSpaceDE w:val="0"/>
        <w:autoSpaceDN w:val="0"/>
        <w:adjustRightInd w:val="0"/>
        <w:ind w:left="1440"/>
      </w:pPr>
      <w:r>
        <w:t xml:space="preserve">The area agency on aging shall provide all services under this Part by the use of subgrants or contracts unless a specific waiver of this requirement is received in writing from the Department prior to the provision of services. </w:t>
      </w:r>
    </w:p>
    <w:sectPr w:rsidR="00C52FA3" w:rsidSect="00C52F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2FA3"/>
    <w:rsid w:val="003D30EB"/>
    <w:rsid w:val="005C3366"/>
    <w:rsid w:val="00861F6E"/>
    <w:rsid w:val="00A62209"/>
    <w:rsid w:val="00C52FA3"/>
    <w:rsid w:val="00EB5D61"/>
    <w:rsid w:val="00F33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C10BD0D"/>
  <w15:docId w15:val="{29A24F56-09B9-4F9C-8F2F-7385F423D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Shipley, Melissa A.</cp:lastModifiedBy>
  <cp:revision>4</cp:revision>
  <dcterms:created xsi:type="dcterms:W3CDTF">2012-06-21T21:30:00Z</dcterms:created>
  <dcterms:modified xsi:type="dcterms:W3CDTF">2025-07-21T17:41:00Z</dcterms:modified>
</cp:coreProperties>
</file>