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BE5" w:rsidRDefault="00561BE5" w:rsidP="00561BE5">
      <w:pPr>
        <w:widowControl w:val="0"/>
        <w:autoSpaceDE w:val="0"/>
        <w:autoSpaceDN w:val="0"/>
        <w:adjustRightInd w:val="0"/>
      </w:pPr>
      <w:bookmarkStart w:id="0" w:name="_GoBack"/>
      <w:bookmarkEnd w:id="0"/>
    </w:p>
    <w:p w:rsidR="00561BE5" w:rsidRDefault="00561BE5" w:rsidP="00561BE5">
      <w:pPr>
        <w:widowControl w:val="0"/>
        <w:autoSpaceDE w:val="0"/>
        <w:autoSpaceDN w:val="0"/>
        <w:adjustRightInd w:val="0"/>
      </w:pPr>
      <w:r>
        <w:rPr>
          <w:b/>
          <w:bCs/>
        </w:rPr>
        <w:t>Section 165.82  Methods of Food Stamp Claim Repayment</w:t>
      </w:r>
      <w:r>
        <w:t xml:space="preserve"> </w:t>
      </w:r>
    </w:p>
    <w:p w:rsidR="00561BE5" w:rsidRDefault="00561BE5" w:rsidP="00561BE5">
      <w:pPr>
        <w:widowControl w:val="0"/>
        <w:autoSpaceDE w:val="0"/>
        <w:autoSpaceDN w:val="0"/>
        <w:adjustRightInd w:val="0"/>
      </w:pPr>
    </w:p>
    <w:p w:rsidR="00561BE5" w:rsidRDefault="00561BE5" w:rsidP="00561BE5">
      <w:pPr>
        <w:widowControl w:val="0"/>
        <w:autoSpaceDE w:val="0"/>
        <w:autoSpaceDN w:val="0"/>
        <w:adjustRightInd w:val="0"/>
        <w:ind w:left="1440" w:hanging="720"/>
      </w:pPr>
      <w:r>
        <w:t>a)</w:t>
      </w:r>
      <w:r>
        <w:tab/>
        <w:t xml:space="preserve">A household may repay a claim for intentional program violation, inadvertent household error, and administrative error in full (by cash payment or transfer of electronic benefits) or the monthly benefit amount will be reduced to repay the claim. </w:t>
      </w:r>
    </w:p>
    <w:p w:rsidR="003C376C" w:rsidRDefault="003C376C" w:rsidP="00561BE5">
      <w:pPr>
        <w:widowControl w:val="0"/>
        <w:autoSpaceDE w:val="0"/>
        <w:autoSpaceDN w:val="0"/>
        <w:adjustRightInd w:val="0"/>
        <w:ind w:left="1440" w:hanging="720"/>
      </w:pPr>
    </w:p>
    <w:p w:rsidR="00561BE5" w:rsidRDefault="00561BE5" w:rsidP="00561BE5">
      <w:pPr>
        <w:widowControl w:val="0"/>
        <w:autoSpaceDE w:val="0"/>
        <w:autoSpaceDN w:val="0"/>
        <w:adjustRightInd w:val="0"/>
        <w:ind w:left="1440" w:hanging="720"/>
      </w:pPr>
      <w:r>
        <w:t>b)</w:t>
      </w:r>
      <w:r>
        <w:tab/>
        <w:t xml:space="preserve">The Department may intercept any irregular and/or unexpected State payments. </w:t>
      </w:r>
    </w:p>
    <w:p w:rsidR="00561BE5" w:rsidRPr="00B82EE2" w:rsidRDefault="00561BE5" w:rsidP="00B82EE2">
      <w:pPr>
        <w:ind w:left="720"/>
      </w:pPr>
    </w:p>
    <w:p w:rsidR="006B7CD9" w:rsidRPr="00B82EE2" w:rsidRDefault="006B7CD9" w:rsidP="00B82EE2">
      <w:pPr>
        <w:ind w:left="720"/>
      </w:pPr>
      <w:r w:rsidRPr="00B82EE2">
        <w:t xml:space="preserve">(Source:  Amended by peremptory </w:t>
      </w:r>
      <w:r w:rsidR="00C674B2" w:rsidRPr="00B82EE2">
        <w:t>rulemaking</w:t>
      </w:r>
      <w:r w:rsidRPr="00B82EE2">
        <w:t xml:space="preserve"> at 33 Ill. Reg. </w:t>
      </w:r>
      <w:r w:rsidR="00E16CAB">
        <w:t>11336</w:t>
      </w:r>
      <w:r w:rsidRPr="00B82EE2">
        <w:t>, effective July 15, 2009)</w:t>
      </w:r>
    </w:p>
    <w:sectPr w:rsidR="006B7CD9" w:rsidRPr="00B82EE2" w:rsidSect="00561B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1BE5"/>
    <w:rsid w:val="00274730"/>
    <w:rsid w:val="003C376C"/>
    <w:rsid w:val="00561BE5"/>
    <w:rsid w:val="005C3366"/>
    <w:rsid w:val="006B7CD9"/>
    <w:rsid w:val="00853BDB"/>
    <w:rsid w:val="00B82EE2"/>
    <w:rsid w:val="00C674B2"/>
    <w:rsid w:val="00E16CAB"/>
    <w:rsid w:val="00F22231"/>
    <w:rsid w:val="00F26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7CD9"/>
  </w:style>
  <w:style w:type="paragraph" w:customStyle="1" w:styleId="JCARMainSourceNote">
    <w:name w:val="JCAR Main Source Note"/>
    <w:basedOn w:val="Normal"/>
    <w:rsid w:val="00C674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7CD9"/>
  </w:style>
  <w:style w:type="paragraph" w:customStyle="1" w:styleId="JCARMainSourceNote">
    <w:name w:val="JCAR Main Source Note"/>
    <w:basedOn w:val="Normal"/>
    <w:rsid w:val="00C6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165</vt:lpstr>
    </vt:vector>
  </TitlesOfParts>
  <Company>State of Illinois</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