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05993" w14:textId="77777777" w:rsidR="00E220B3" w:rsidRDefault="00E220B3" w:rsidP="00E220B3">
      <w:pPr>
        <w:widowControl w:val="0"/>
        <w:autoSpaceDE w:val="0"/>
        <w:autoSpaceDN w:val="0"/>
        <w:adjustRightInd w:val="0"/>
      </w:pPr>
    </w:p>
    <w:p w14:paraId="38991AAB" w14:textId="77777777" w:rsidR="00E220B3" w:rsidRDefault="00E220B3" w:rsidP="00E220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160.110  Distribution of Child Support for Former AFDC or TANF Recipients Who Continue to Receive Child Support Services</w:t>
      </w:r>
      <w:r>
        <w:t xml:space="preserve"> </w:t>
      </w:r>
    </w:p>
    <w:p w14:paraId="64A0E9C9" w14:textId="77777777" w:rsidR="00E220B3" w:rsidRDefault="00E220B3" w:rsidP="00E220B3">
      <w:pPr>
        <w:widowControl w:val="0"/>
        <w:autoSpaceDE w:val="0"/>
        <w:autoSpaceDN w:val="0"/>
        <w:adjustRightInd w:val="0"/>
      </w:pPr>
    </w:p>
    <w:p w14:paraId="5AA71282" w14:textId="2D392B8A" w:rsidR="00497A6B" w:rsidRPr="00BA583E" w:rsidRDefault="00497A6B" w:rsidP="00BA583E">
      <w:r>
        <w:t xml:space="preserve">Upon cancellation of TANF or AFDC, a client's assignment of support ceases (see Section 160.20). Any unpaid support that accrued during the period of assignment shall be due </w:t>
      </w:r>
      <w:r w:rsidR="00AB24FB">
        <w:t xml:space="preserve">to </w:t>
      </w:r>
      <w:r>
        <w:t xml:space="preserve">the client, </w:t>
      </w:r>
      <w:r w:rsidRPr="00BA583E">
        <w:t>and child support payments received shall be distributed as follows:</w:t>
      </w:r>
    </w:p>
    <w:p w14:paraId="02F27032" w14:textId="77777777" w:rsidR="00330D49" w:rsidRDefault="00330D49" w:rsidP="00E220B3">
      <w:pPr>
        <w:widowControl w:val="0"/>
        <w:autoSpaceDE w:val="0"/>
        <w:autoSpaceDN w:val="0"/>
        <w:adjustRightInd w:val="0"/>
      </w:pPr>
    </w:p>
    <w:p w14:paraId="29C6F187" w14:textId="1CF48EB7" w:rsidR="00E220B3" w:rsidRDefault="00E220B3" w:rsidP="00E220B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Current Support:  </w:t>
      </w:r>
      <w:r w:rsidR="00497A6B">
        <w:t>The client is entitled to receive an amount of money equal to the monthly support obligation amount that is collected for current support.</w:t>
      </w:r>
      <w:r>
        <w:t xml:space="preserve"> </w:t>
      </w:r>
    </w:p>
    <w:p w14:paraId="502C86D6" w14:textId="77777777" w:rsidR="00330D49" w:rsidRDefault="00330D49" w:rsidP="00E75A99"/>
    <w:p w14:paraId="573D9276" w14:textId="6B67D61C" w:rsidR="00E220B3" w:rsidRDefault="00E220B3" w:rsidP="00E220B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497A6B">
        <w:t xml:space="preserve">Past Support:  Any amount in excess of the current support obligation is </w:t>
      </w:r>
      <w:r w:rsidR="00AB24FB">
        <w:t xml:space="preserve">first </w:t>
      </w:r>
      <w:r w:rsidR="00497A6B">
        <w:t>applied to past support owed the client</w:t>
      </w:r>
      <w:r w:rsidR="00AB24FB">
        <w:t xml:space="preserve"> and sent to the client</w:t>
      </w:r>
      <w:r w:rsidR="00497A6B">
        <w:t>.</w:t>
      </w:r>
      <w:r>
        <w:t xml:space="preserve"> </w:t>
      </w:r>
    </w:p>
    <w:p w14:paraId="7028A716" w14:textId="77777777" w:rsidR="00330D49" w:rsidRDefault="00330D49" w:rsidP="00E75A99"/>
    <w:p w14:paraId="629ED83F" w14:textId="32EB8BB2" w:rsidR="00E220B3" w:rsidRDefault="00E220B3" w:rsidP="00E220B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497A6B" w:rsidRPr="00F651EF">
        <w:t>Future Support:  If an amount collected as support represents payment on the required support obligation for future months, the amount collected shall be applied to future months and sent to the client</w:t>
      </w:r>
      <w:r w:rsidR="00AB24FB">
        <w:t xml:space="preserve"> in the future months for which it will be due, except when the collection was the result of a federal income tax refund intercept.  In any collection resulting from a federal income tax refund intercept, distribution will be applied in accordance with Section 160.130.  If no future support is due, the excess shall be refunded to the responsible relative</w:t>
      </w:r>
      <w:r w:rsidR="00497A6B" w:rsidRPr="00F651EF">
        <w:t xml:space="preserve">. </w:t>
      </w:r>
    </w:p>
    <w:p w14:paraId="59242ED7" w14:textId="4AAA671E" w:rsidR="00E220B3" w:rsidRDefault="00E220B3" w:rsidP="003D23C2"/>
    <w:p w14:paraId="5C25D402" w14:textId="180021DA" w:rsidR="00884B93" w:rsidRPr="00D55B37" w:rsidRDefault="00497A6B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D1012B">
        <w:t>10266</w:t>
      </w:r>
      <w:r w:rsidRPr="00524821">
        <w:t xml:space="preserve">, effective </w:t>
      </w:r>
      <w:r w:rsidR="00D1012B">
        <w:t>July 1, 2024</w:t>
      </w:r>
      <w:r w:rsidRPr="00524821">
        <w:t>)</w:t>
      </w:r>
    </w:p>
    <w:sectPr w:rsidR="00884B93" w:rsidRPr="00D55B37" w:rsidSect="00E220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20B3"/>
    <w:rsid w:val="000778A9"/>
    <w:rsid w:val="00115D84"/>
    <w:rsid w:val="001276A5"/>
    <w:rsid w:val="0019535C"/>
    <w:rsid w:val="00201961"/>
    <w:rsid w:val="00330D49"/>
    <w:rsid w:val="003C4968"/>
    <w:rsid w:val="003D23C2"/>
    <w:rsid w:val="003D6FB5"/>
    <w:rsid w:val="003F175B"/>
    <w:rsid w:val="00456453"/>
    <w:rsid w:val="00497A6B"/>
    <w:rsid w:val="005C3366"/>
    <w:rsid w:val="005D02DD"/>
    <w:rsid w:val="005F0DF2"/>
    <w:rsid w:val="005F3EE9"/>
    <w:rsid w:val="007071C0"/>
    <w:rsid w:val="007A5293"/>
    <w:rsid w:val="00822BEC"/>
    <w:rsid w:val="00852F0F"/>
    <w:rsid w:val="00884B93"/>
    <w:rsid w:val="00894B58"/>
    <w:rsid w:val="008B22E4"/>
    <w:rsid w:val="008E332C"/>
    <w:rsid w:val="009D36F1"/>
    <w:rsid w:val="00AB24FB"/>
    <w:rsid w:val="00B51B6A"/>
    <w:rsid w:val="00BA583E"/>
    <w:rsid w:val="00C8006F"/>
    <w:rsid w:val="00CE6EDD"/>
    <w:rsid w:val="00D1012B"/>
    <w:rsid w:val="00D11BB2"/>
    <w:rsid w:val="00E220B3"/>
    <w:rsid w:val="00E7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F2CC47"/>
  <w15:docId w15:val="{1C8ED253-E2CF-444C-9334-8B5ADF79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071C0"/>
  </w:style>
  <w:style w:type="paragraph" w:styleId="BodyText">
    <w:name w:val="Body Text"/>
    <w:basedOn w:val="Normal"/>
    <w:link w:val="BodyTextChar"/>
    <w:uiPriority w:val="1"/>
    <w:qFormat/>
    <w:rsid w:val="00497A6B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497A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Shipley, Melissa A.</cp:lastModifiedBy>
  <cp:revision>4</cp:revision>
  <dcterms:created xsi:type="dcterms:W3CDTF">2024-06-03T16:38:00Z</dcterms:created>
  <dcterms:modified xsi:type="dcterms:W3CDTF">2024-07-12T16:16:00Z</dcterms:modified>
</cp:coreProperties>
</file>