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0B167" w14:textId="77777777" w:rsidR="004818CC" w:rsidRPr="00702F4A" w:rsidRDefault="004818CC" w:rsidP="004818CC">
      <w:pPr>
        <w:rPr>
          <w:bCs/>
        </w:rPr>
      </w:pPr>
    </w:p>
    <w:p w14:paraId="0A72894C" w14:textId="77777777" w:rsidR="004818CC" w:rsidRDefault="004818CC" w:rsidP="004818CC">
      <w:pPr>
        <w:rPr>
          <w:b/>
          <w:bCs/>
        </w:rPr>
      </w:pPr>
      <w:r>
        <w:rPr>
          <w:b/>
          <w:bCs/>
        </w:rPr>
        <w:t>Section 148.405  Graduate Medical Education (GME) Payment</w:t>
      </w:r>
    </w:p>
    <w:p w14:paraId="6709EA05" w14:textId="77777777" w:rsidR="004818CC" w:rsidRPr="00AB1F5E" w:rsidRDefault="004818CC" w:rsidP="00AB1F5E"/>
    <w:p w14:paraId="0263B19D" w14:textId="56DA4BCB" w:rsidR="004818CC" w:rsidRPr="00AB1F5E" w:rsidRDefault="004818CC" w:rsidP="00AB1F5E">
      <w:r w:rsidRPr="00AB1F5E">
        <w:t xml:space="preserve">Effective for </w:t>
      </w:r>
      <w:r w:rsidR="00CF52D3">
        <w:t>payments</w:t>
      </w:r>
      <w:r w:rsidRPr="00AB1F5E">
        <w:t xml:space="preserve"> starting July 1, 2020, except when specifically designated otherwise in this Section:</w:t>
      </w:r>
    </w:p>
    <w:p w14:paraId="45A187D0" w14:textId="77777777" w:rsidR="004818CC" w:rsidRPr="00AB1F5E" w:rsidRDefault="004818CC" w:rsidP="00AB1F5E"/>
    <w:p w14:paraId="60E3FDBF" w14:textId="77777777" w:rsidR="004818CC" w:rsidRPr="00AB1F5E" w:rsidRDefault="004818CC" w:rsidP="00AB1F5E">
      <w:pPr>
        <w:ind w:left="1440" w:hanging="720"/>
      </w:pPr>
      <w:r w:rsidRPr="00AB1F5E">
        <w:t>a)</w:t>
      </w:r>
      <w:r w:rsidRPr="00AB1F5E">
        <w:tab/>
        <w:t>Definitions. As used in this Section, unless the context requires otherwise:</w:t>
      </w:r>
    </w:p>
    <w:p w14:paraId="258A684C" w14:textId="77777777" w:rsidR="004818CC" w:rsidRPr="00AB1F5E" w:rsidRDefault="004818CC" w:rsidP="00AB1F5E"/>
    <w:p w14:paraId="49CFF244" w14:textId="77777777" w:rsidR="004818CC" w:rsidRPr="00AB1F5E" w:rsidRDefault="004818CC" w:rsidP="00AB1F5E">
      <w:pPr>
        <w:ind w:left="2160" w:hanging="720"/>
      </w:pPr>
      <w:r w:rsidRPr="00AB1F5E">
        <w:t>1)</w:t>
      </w:r>
      <w:r w:rsidRPr="00AB1F5E">
        <w:tab/>
        <w:t xml:space="preserve">Medicare cost report ending in </w:t>
      </w:r>
      <w:r w:rsidR="002230BD" w:rsidRPr="00AB1F5E">
        <w:t>2018</w:t>
      </w:r>
      <w:r w:rsidRPr="00AB1F5E">
        <w:t xml:space="preserve">, as reported in Medicare cost reports released on October 19, </w:t>
      </w:r>
      <w:r w:rsidR="002230BD" w:rsidRPr="00AB1F5E">
        <w:t>2019</w:t>
      </w:r>
      <w:r w:rsidRPr="00AB1F5E">
        <w:t xml:space="preserve">, with data through September 30, </w:t>
      </w:r>
      <w:r w:rsidR="002230BD" w:rsidRPr="00AB1F5E">
        <w:t>2019</w:t>
      </w:r>
      <w:r w:rsidRPr="00AB1F5E">
        <w:t xml:space="preserve">.  </w:t>
      </w:r>
    </w:p>
    <w:p w14:paraId="498DFF8E" w14:textId="77777777" w:rsidR="004818CC" w:rsidRPr="00AB1F5E" w:rsidRDefault="004818CC" w:rsidP="00AB1F5E"/>
    <w:p w14:paraId="6791D728" w14:textId="77777777" w:rsidR="004818CC" w:rsidRPr="00AB1F5E" w:rsidRDefault="004818CC" w:rsidP="00AB1F5E">
      <w:pPr>
        <w:ind w:left="2160" w:hanging="720"/>
      </w:pPr>
      <w:r w:rsidRPr="00AB1F5E">
        <w:t>2)</w:t>
      </w:r>
      <w:r w:rsidRPr="00AB1F5E">
        <w:tab/>
        <w:t>"Hospital's annualized Medicaid Intern Resident Cost" is the product of the following factors:</w:t>
      </w:r>
    </w:p>
    <w:p w14:paraId="60F7FAF0" w14:textId="77777777" w:rsidR="004818CC" w:rsidRPr="00AB1F5E" w:rsidRDefault="004818CC" w:rsidP="00AB1F5E"/>
    <w:p w14:paraId="2462A820" w14:textId="77777777" w:rsidR="004818CC" w:rsidRPr="00AB1F5E" w:rsidRDefault="004818CC" w:rsidP="00AB1F5E">
      <w:pPr>
        <w:ind w:left="2880" w:hanging="720"/>
      </w:pPr>
      <w:r w:rsidRPr="00AB1F5E">
        <w:t>A)</w:t>
      </w:r>
      <w:r w:rsidRPr="00AB1F5E">
        <w:tab/>
        <w:t>Annualized intern and resident costs obtained from Worksheet B Part I, Column 21 and 22 the sum of lines 30</w:t>
      </w:r>
      <w:r w:rsidR="00035AD8" w:rsidRPr="00AB1F5E">
        <w:t xml:space="preserve"> through </w:t>
      </w:r>
      <w:r w:rsidRPr="00AB1F5E">
        <w:t>43, 50</w:t>
      </w:r>
      <w:r w:rsidR="00035AD8" w:rsidRPr="00AB1F5E">
        <w:t xml:space="preserve"> through </w:t>
      </w:r>
      <w:r w:rsidRPr="00AB1F5E">
        <w:t>76, 90</w:t>
      </w:r>
      <w:r w:rsidR="00035AD8" w:rsidRPr="00AB1F5E">
        <w:t xml:space="preserve"> through </w:t>
      </w:r>
      <w:r w:rsidRPr="00AB1F5E">
        <w:t>93,96</w:t>
      </w:r>
      <w:r w:rsidR="00035AD8" w:rsidRPr="00AB1F5E">
        <w:t xml:space="preserve"> through </w:t>
      </w:r>
      <w:r w:rsidRPr="00AB1F5E">
        <w:t>98, and 105</w:t>
      </w:r>
      <w:r w:rsidR="00035AD8" w:rsidRPr="00AB1F5E">
        <w:t xml:space="preserve"> through </w:t>
      </w:r>
      <w:r w:rsidRPr="00AB1F5E">
        <w:t xml:space="preserve">112; </w:t>
      </w:r>
    </w:p>
    <w:p w14:paraId="77D88C6B" w14:textId="77777777" w:rsidR="004818CC" w:rsidRPr="00AB1F5E" w:rsidRDefault="004818CC" w:rsidP="00AB1F5E"/>
    <w:p w14:paraId="498FD8EF" w14:textId="77777777" w:rsidR="004818CC" w:rsidRPr="00AB1F5E" w:rsidRDefault="004818CC" w:rsidP="00AB1F5E">
      <w:pPr>
        <w:ind w:left="1440" w:firstLine="720"/>
      </w:pPr>
      <w:r w:rsidRPr="00AB1F5E">
        <w:t>B)</w:t>
      </w:r>
      <w:r w:rsidRPr="00AB1F5E">
        <w:tab/>
        <w:t xml:space="preserve">A quotient of:  </w:t>
      </w:r>
    </w:p>
    <w:p w14:paraId="2E82309A" w14:textId="77777777" w:rsidR="004818CC" w:rsidRPr="00AB1F5E" w:rsidRDefault="004818CC" w:rsidP="00AB1F5E"/>
    <w:p w14:paraId="538F4D60" w14:textId="77777777" w:rsidR="004818CC" w:rsidRPr="00AB1F5E" w:rsidRDefault="004818CC" w:rsidP="00AB1F5E">
      <w:pPr>
        <w:ind w:left="3600" w:hanging="720"/>
      </w:pPr>
      <w:r w:rsidRPr="00AB1F5E">
        <w:t>i)</w:t>
      </w:r>
      <w:r w:rsidRPr="00AB1F5E">
        <w:tab/>
        <w:t xml:space="preserve">The numerator of which is the hospital's Medicaid days (Worksheet S3 Part I, Column 7, Lines </w:t>
      </w:r>
      <w:r w:rsidR="002230BD" w:rsidRPr="00AB1F5E">
        <w:t xml:space="preserve">2 through 4, </w:t>
      </w:r>
      <w:r w:rsidRPr="00AB1F5E">
        <w:t>14</w:t>
      </w:r>
      <w:r w:rsidR="00C5155D" w:rsidRPr="00AB1F5E">
        <w:t>,</w:t>
      </w:r>
      <w:r w:rsidRPr="00AB1F5E">
        <w:t xml:space="preserve"> 16</w:t>
      </w:r>
      <w:r w:rsidR="00043A7E" w:rsidRPr="00AB1F5E">
        <w:t xml:space="preserve"> through </w:t>
      </w:r>
      <w:r w:rsidRPr="00AB1F5E">
        <w:t>18</w:t>
      </w:r>
      <w:r w:rsidR="00A332C5" w:rsidRPr="00AB1F5E">
        <w:t>,</w:t>
      </w:r>
      <w:r w:rsidR="002230BD" w:rsidRPr="00AB1F5E">
        <w:t xml:space="preserve"> and 32</w:t>
      </w:r>
      <w:r w:rsidRPr="00AB1F5E">
        <w:t xml:space="preserve">); and </w:t>
      </w:r>
    </w:p>
    <w:p w14:paraId="3B983604" w14:textId="77777777" w:rsidR="004818CC" w:rsidRPr="00AB1F5E" w:rsidRDefault="004818CC" w:rsidP="00AB1F5E"/>
    <w:p w14:paraId="595CFEA2" w14:textId="77777777" w:rsidR="004818CC" w:rsidRPr="00AB1F5E" w:rsidRDefault="004818CC" w:rsidP="00AB1F5E">
      <w:pPr>
        <w:ind w:left="3600" w:hanging="720"/>
      </w:pPr>
      <w:r w:rsidRPr="00AB1F5E">
        <w:t>ii)</w:t>
      </w:r>
      <w:r w:rsidRPr="00AB1F5E">
        <w:tab/>
        <w:t>The denominator of which is the hospital's total days (Worksheet S3 Part I, Column 8, Lines 14</w:t>
      </w:r>
      <w:r w:rsidR="000B4057" w:rsidRPr="00AB1F5E">
        <w:t>,</w:t>
      </w:r>
      <w:r w:rsidRPr="00AB1F5E">
        <w:t xml:space="preserve"> 16</w:t>
      </w:r>
      <w:r w:rsidR="00043A7E" w:rsidRPr="00AB1F5E">
        <w:t xml:space="preserve"> through </w:t>
      </w:r>
      <w:r w:rsidRPr="00AB1F5E">
        <w:t>18</w:t>
      </w:r>
      <w:r w:rsidR="00C5155D" w:rsidRPr="00AB1F5E">
        <w:t>,</w:t>
      </w:r>
      <w:r w:rsidR="002B57E5" w:rsidRPr="00AB1F5E">
        <w:t xml:space="preserve"> and 32</w:t>
      </w:r>
      <w:r w:rsidRPr="00AB1F5E">
        <w:t>); and</w:t>
      </w:r>
    </w:p>
    <w:p w14:paraId="5FA17C1E" w14:textId="77777777" w:rsidR="004818CC" w:rsidRPr="00AB1F5E" w:rsidRDefault="004818CC" w:rsidP="00AB1F5E"/>
    <w:p w14:paraId="512380FC" w14:textId="77777777" w:rsidR="004818CC" w:rsidRPr="00AB1F5E" w:rsidRDefault="004818CC" w:rsidP="00AB1F5E">
      <w:pPr>
        <w:ind w:left="2160" w:hanging="720"/>
      </w:pPr>
      <w:r w:rsidRPr="00AB1F5E">
        <w:t>3)</w:t>
      </w:r>
      <w:r w:rsidRPr="00AB1F5E">
        <w:tab/>
        <w:t>"Hospital Annualized Medicaid Indirect Medical Education (IME) payment</w:t>
      </w:r>
      <w:r w:rsidR="00F94E5E" w:rsidRPr="00AB1F5E">
        <w:t>"</w:t>
      </w:r>
      <w:r w:rsidRPr="00AB1F5E">
        <w:t xml:space="preserve"> is the product of the following factors:</w:t>
      </w:r>
    </w:p>
    <w:p w14:paraId="5A182793" w14:textId="77777777" w:rsidR="004818CC" w:rsidRPr="00AB1F5E" w:rsidRDefault="004818CC" w:rsidP="00AB1F5E"/>
    <w:p w14:paraId="6BB31F0C" w14:textId="77777777" w:rsidR="004818CC" w:rsidRPr="00AB1F5E" w:rsidRDefault="004818CC" w:rsidP="00AB1F5E">
      <w:pPr>
        <w:ind w:left="1440" w:firstLine="720"/>
      </w:pPr>
      <w:r w:rsidRPr="00AB1F5E">
        <w:t>A)</w:t>
      </w:r>
      <w:r w:rsidRPr="00AB1F5E">
        <w:tab/>
        <w:t>Hospital IME payments (Worksheet E Part A, Line 29, Col</w:t>
      </w:r>
      <w:r w:rsidR="00035AD8" w:rsidRPr="00AB1F5E">
        <w:t xml:space="preserve"> </w:t>
      </w:r>
      <w:r w:rsidRPr="00AB1F5E">
        <w:t>1); and</w:t>
      </w:r>
    </w:p>
    <w:p w14:paraId="51BAF7BC" w14:textId="77777777" w:rsidR="004818CC" w:rsidRPr="00AB1F5E" w:rsidRDefault="004818CC" w:rsidP="00AB1F5E"/>
    <w:p w14:paraId="0CBEC230" w14:textId="77777777" w:rsidR="004818CC" w:rsidRPr="00AB1F5E" w:rsidRDefault="004818CC" w:rsidP="00AB1F5E">
      <w:pPr>
        <w:ind w:left="1440" w:firstLine="720"/>
      </w:pPr>
      <w:r w:rsidRPr="00AB1F5E">
        <w:t>B)</w:t>
      </w:r>
      <w:r w:rsidRPr="00AB1F5E">
        <w:tab/>
        <w:t>A quotient of:</w:t>
      </w:r>
    </w:p>
    <w:p w14:paraId="0D2C6B94" w14:textId="77777777" w:rsidR="004818CC" w:rsidRPr="00AB1F5E" w:rsidRDefault="004818CC" w:rsidP="00AB1F5E"/>
    <w:p w14:paraId="7C27D2D2" w14:textId="77777777" w:rsidR="004818CC" w:rsidRPr="00AB1F5E" w:rsidRDefault="004818CC" w:rsidP="00AB1F5E">
      <w:pPr>
        <w:ind w:left="3600" w:hanging="720"/>
      </w:pPr>
      <w:r w:rsidRPr="00AB1F5E">
        <w:t>i)</w:t>
      </w:r>
      <w:r w:rsidRPr="00AB1F5E">
        <w:tab/>
        <w:t xml:space="preserve">The numerator of which is the hospital Medicaid days (Worksheet S3 Part I, Column 7, Lines </w:t>
      </w:r>
      <w:r w:rsidR="002230BD" w:rsidRPr="00AB1F5E">
        <w:t xml:space="preserve">2 through 4, </w:t>
      </w:r>
      <w:r w:rsidRPr="00AB1F5E">
        <w:t>14</w:t>
      </w:r>
      <w:r w:rsidR="002B57E5" w:rsidRPr="00AB1F5E">
        <w:t>,</w:t>
      </w:r>
      <w:r w:rsidRPr="00AB1F5E">
        <w:t xml:space="preserve"> 16</w:t>
      </w:r>
      <w:r w:rsidR="00043A7E" w:rsidRPr="00AB1F5E">
        <w:t xml:space="preserve"> through </w:t>
      </w:r>
      <w:r w:rsidRPr="00AB1F5E">
        <w:t>18</w:t>
      </w:r>
      <w:r w:rsidR="002230BD" w:rsidRPr="00AB1F5E">
        <w:t>, and 32</w:t>
      </w:r>
      <w:r w:rsidRPr="00AB1F5E">
        <w:t>)</w:t>
      </w:r>
      <w:r w:rsidR="00035AD8" w:rsidRPr="00AB1F5E">
        <w:t>;</w:t>
      </w:r>
      <w:r w:rsidRPr="00AB1F5E">
        <w:t xml:space="preserve"> and </w:t>
      </w:r>
    </w:p>
    <w:p w14:paraId="1ECFBC20" w14:textId="77777777" w:rsidR="004818CC" w:rsidRPr="00AB1F5E" w:rsidRDefault="004818CC" w:rsidP="00AB1F5E"/>
    <w:p w14:paraId="2270D897" w14:textId="77777777" w:rsidR="004818CC" w:rsidRPr="00AB1F5E" w:rsidRDefault="004818CC" w:rsidP="00AB1F5E">
      <w:pPr>
        <w:ind w:left="3600" w:hanging="720"/>
      </w:pPr>
      <w:r w:rsidRPr="00AB1F5E">
        <w:t>ii)</w:t>
      </w:r>
      <w:r w:rsidRPr="00AB1F5E">
        <w:tab/>
        <w:t xml:space="preserve">The denominator of which is the hospital Medicare days (Worksheet S3 Part I, Column 6, Lines </w:t>
      </w:r>
      <w:r w:rsidR="002230BD" w:rsidRPr="00AB1F5E">
        <w:t xml:space="preserve">2 through 4, </w:t>
      </w:r>
      <w:r w:rsidRPr="00AB1F5E">
        <w:t>14</w:t>
      </w:r>
      <w:r w:rsidR="000B4057" w:rsidRPr="00AB1F5E">
        <w:t>,</w:t>
      </w:r>
      <w:r w:rsidRPr="00AB1F5E">
        <w:t xml:space="preserve"> and 16</w:t>
      </w:r>
      <w:r w:rsidR="00DE0783" w:rsidRPr="00AB1F5E">
        <w:t xml:space="preserve"> </w:t>
      </w:r>
      <w:r w:rsidR="00043A7E" w:rsidRPr="00AB1F5E">
        <w:t xml:space="preserve">through </w:t>
      </w:r>
      <w:r w:rsidRPr="00AB1F5E">
        <w:t>18).</w:t>
      </w:r>
    </w:p>
    <w:p w14:paraId="5E31DED6" w14:textId="77777777" w:rsidR="002230BD" w:rsidRPr="00AB1F5E" w:rsidRDefault="002230BD" w:rsidP="00AB1F5E"/>
    <w:p w14:paraId="3A3EAA9C" w14:textId="77777777" w:rsidR="002230BD" w:rsidRPr="00AB1F5E" w:rsidRDefault="002230BD" w:rsidP="00AB1F5E">
      <w:pPr>
        <w:ind w:left="2160" w:hanging="720"/>
      </w:pPr>
      <w:r w:rsidRPr="00AB1F5E">
        <w:t>4)</w:t>
      </w:r>
      <w:r w:rsidRPr="00AB1F5E">
        <w:tab/>
        <w:t>"Statewide average cost per intern and resident" is the quotient of</w:t>
      </w:r>
      <w:r w:rsidR="005E3A90" w:rsidRPr="00AB1F5E">
        <w:t xml:space="preserve"> subsection (a)(4)(A) divided by subsection (a)(4)(B).</w:t>
      </w:r>
    </w:p>
    <w:p w14:paraId="1123E79C" w14:textId="77777777" w:rsidR="002230BD" w:rsidRPr="00AB1F5E" w:rsidRDefault="002230BD" w:rsidP="00AB1F5E"/>
    <w:p w14:paraId="29790358" w14:textId="77777777" w:rsidR="002230BD" w:rsidRPr="00AB1F5E" w:rsidRDefault="002230BD" w:rsidP="00AB1F5E">
      <w:pPr>
        <w:ind w:left="1440" w:firstLine="720"/>
      </w:pPr>
      <w:r w:rsidRPr="00AB1F5E">
        <w:lastRenderedPageBreak/>
        <w:t>A)</w:t>
      </w:r>
      <w:r w:rsidRPr="00AB1F5E">
        <w:tab/>
        <w:t>The sum of:</w:t>
      </w:r>
    </w:p>
    <w:p w14:paraId="22821F3D" w14:textId="77777777" w:rsidR="002230BD" w:rsidRPr="00AB1F5E" w:rsidRDefault="002230BD" w:rsidP="00AB1F5E"/>
    <w:p w14:paraId="74F51996" w14:textId="77777777" w:rsidR="002230BD" w:rsidRPr="00AB1F5E" w:rsidRDefault="002230BD" w:rsidP="00AB1F5E">
      <w:pPr>
        <w:ind w:left="3600" w:hanging="720"/>
      </w:pPr>
      <w:r w:rsidRPr="00AB1F5E">
        <w:t>i)</w:t>
      </w:r>
      <w:r w:rsidRPr="00AB1F5E">
        <w:tab/>
        <w:t>All qualifying hospitals annualized Medicaid Intern Resident Cost</w:t>
      </w:r>
      <w:r w:rsidR="000B4057" w:rsidRPr="00AB1F5E">
        <w:t>;</w:t>
      </w:r>
      <w:r w:rsidR="005E3A90" w:rsidRPr="00AB1F5E">
        <w:t xml:space="preserve"> and</w:t>
      </w:r>
    </w:p>
    <w:p w14:paraId="79E372B2" w14:textId="77777777" w:rsidR="002230BD" w:rsidRPr="00AB1F5E" w:rsidRDefault="002230BD" w:rsidP="00AB1F5E"/>
    <w:p w14:paraId="25B40363" w14:textId="77777777" w:rsidR="002230BD" w:rsidRPr="00AB1F5E" w:rsidRDefault="002230BD" w:rsidP="00AB1F5E">
      <w:pPr>
        <w:ind w:left="3600" w:hanging="720"/>
      </w:pPr>
      <w:r w:rsidRPr="00AB1F5E">
        <w:t>ii)</w:t>
      </w:r>
      <w:r w:rsidRPr="00AB1F5E">
        <w:tab/>
        <w:t>All qualifying hospitals annualized Medicaid IME payment</w:t>
      </w:r>
      <w:r w:rsidR="005E3A90" w:rsidRPr="00AB1F5E">
        <w:t>.</w:t>
      </w:r>
    </w:p>
    <w:p w14:paraId="05F2B606" w14:textId="77777777" w:rsidR="002230BD" w:rsidRPr="00AB1F5E" w:rsidRDefault="002230BD" w:rsidP="00AB1F5E"/>
    <w:p w14:paraId="4B3DBB7A" w14:textId="77777777" w:rsidR="002230BD" w:rsidRPr="00AB1F5E" w:rsidRDefault="002230BD" w:rsidP="00AB1F5E">
      <w:pPr>
        <w:ind w:left="2880" w:hanging="720"/>
      </w:pPr>
      <w:r w:rsidRPr="00AB1F5E">
        <w:t>B)</w:t>
      </w:r>
      <w:r w:rsidRPr="00AB1F5E">
        <w:tab/>
        <w:t xml:space="preserve">The sum of all qualifying hospitals interns and residents as reported on Worksheet S3, Part 1, Col 9, </w:t>
      </w:r>
      <w:r w:rsidR="000B4057" w:rsidRPr="00AB1F5E">
        <w:t>L</w:t>
      </w:r>
      <w:r w:rsidRPr="00AB1F5E">
        <w:t>ine 14</w:t>
      </w:r>
      <w:r w:rsidR="000B4057" w:rsidRPr="00AB1F5E">
        <w:t>.</w:t>
      </w:r>
    </w:p>
    <w:p w14:paraId="1A4E131C" w14:textId="77777777" w:rsidR="004818CC" w:rsidRPr="00AB1F5E" w:rsidRDefault="004818CC" w:rsidP="00AB1F5E"/>
    <w:p w14:paraId="403FE034" w14:textId="77777777" w:rsidR="004818CC" w:rsidRPr="00AB1F5E" w:rsidRDefault="004818CC" w:rsidP="00AB1F5E">
      <w:pPr>
        <w:ind w:left="1440" w:hanging="720"/>
      </w:pPr>
      <w:r w:rsidRPr="00AB1F5E">
        <w:t>b)</w:t>
      </w:r>
      <w:r w:rsidRPr="00AB1F5E">
        <w:tab/>
        <w:t xml:space="preserve">Qualifying Criteria: An Illinois hospital, excluding large public hospitals defined in Section 148.25, reporting intern and resident cost on its Medicare cost report ending in </w:t>
      </w:r>
      <w:r w:rsidR="002230BD" w:rsidRPr="00AB1F5E">
        <w:t>2018</w:t>
      </w:r>
      <w:r w:rsidRPr="00AB1F5E">
        <w:t xml:space="preserve"> shall be eligible for a Graduate Medical Education (GME) payment.</w:t>
      </w:r>
    </w:p>
    <w:p w14:paraId="6D890C38" w14:textId="77777777" w:rsidR="004818CC" w:rsidRPr="00AB1F5E" w:rsidRDefault="004818CC" w:rsidP="00AB1F5E"/>
    <w:p w14:paraId="3DA6BEAC" w14:textId="77777777" w:rsidR="004818CC" w:rsidRPr="00AB1F5E" w:rsidRDefault="004818CC" w:rsidP="00AB1F5E">
      <w:pPr>
        <w:ind w:left="1440" w:hanging="720"/>
      </w:pPr>
      <w:r w:rsidRPr="00AB1F5E">
        <w:t>c)</w:t>
      </w:r>
      <w:r w:rsidRPr="00AB1F5E">
        <w:tab/>
        <w:t>Payment. A qualifying hospital shall receive a payment that is the product of the following factors:</w:t>
      </w:r>
    </w:p>
    <w:p w14:paraId="40EDAFEA" w14:textId="77777777" w:rsidR="004818CC" w:rsidRPr="00AB1F5E" w:rsidRDefault="004818CC" w:rsidP="00AB1F5E"/>
    <w:p w14:paraId="79827F44" w14:textId="77777777" w:rsidR="002230BD" w:rsidRPr="00AB1F5E" w:rsidRDefault="004818CC" w:rsidP="00AB1F5E">
      <w:pPr>
        <w:ind w:left="1440"/>
      </w:pPr>
      <w:r w:rsidRPr="00AB1F5E">
        <w:t>1)</w:t>
      </w:r>
      <w:r w:rsidRPr="00AB1F5E">
        <w:tab/>
      </w:r>
      <w:r w:rsidR="002230BD" w:rsidRPr="00AB1F5E">
        <w:t>The lesser of:</w:t>
      </w:r>
    </w:p>
    <w:p w14:paraId="1E595D0D" w14:textId="77777777" w:rsidR="002230BD" w:rsidRPr="00AB1F5E" w:rsidRDefault="002230BD" w:rsidP="00AB1F5E"/>
    <w:p w14:paraId="65536D40" w14:textId="77777777" w:rsidR="004818CC" w:rsidRPr="00AB1F5E" w:rsidRDefault="002230BD" w:rsidP="00AB1F5E">
      <w:pPr>
        <w:ind w:left="2880" w:hanging="720"/>
      </w:pPr>
      <w:r w:rsidRPr="00AB1F5E">
        <w:t>A)</w:t>
      </w:r>
      <w:r w:rsidRPr="00AB1F5E">
        <w:tab/>
      </w:r>
      <w:r w:rsidR="004818CC" w:rsidRPr="00AB1F5E">
        <w:t xml:space="preserve">The sum of </w:t>
      </w:r>
      <w:r w:rsidRPr="00AB1F5E">
        <w:t>the</w:t>
      </w:r>
      <w:r w:rsidR="004818CC" w:rsidRPr="00AB1F5E">
        <w:t xml:space="preserve"> hospital's annualized Medicaid Intern Resident Cost and annualized Medicaid IME payment; </w:t>
      </w:r>
      <w:r w:rsidRPr="00AB1F5E">
        <w:t>or</w:t>
      </w:r>
    </w:p>
    <w:p w14:paraId="4C930C90" w14:textId="77777777" w:rsidR="002230BD" w:rsidRPr="00AB1F5E" w:rsidRDefault="002230BD" w:rsidP="00AB1F5E"/>
    <w:p w14:paraId="4055C1C3" w14:textId="77777777" w:rsidR="002230BD" w:rsidRPr="00AB1F5E" w:rsidRDefault="002230BD" w:rsidP="00AB1F5E">
      <w:pPr>
        <w:ind w:left="1440" w:firstLine="720"/>
      </w:pPr>
      <w:r w:rsidRPr="00AB1F5E">
        <w:t>B)</w:t>
      </w:r>
      <w:r w:rsidRPr="00AB1F5E">
        <w:tab/>
        <w:t>The product of:</w:t>
      </w:r>
    </w:p>
    <w:p w14:paraId="34F71A53" w14:textId="77777777" w:rsidR="002230BD" w:rsidRPr="00AB1F5E" w:rsidRDefault="002230BD" w:rsidP="00AB1F5E"/>
    <w:p w14:paraId="06B9BCBF" w14:textId="77777777" w:rsidR="002230BD" w:rsidRPr="00AB1F5E" w:rsidRDefault="002230BD" w:rsidP="00AB1F5E">
      <w:pPr>
        <w:ind w:left="3600" w:hanging="720"/>
      </w:pPr>
      <w:r w:rsidRPr="00AB1F5E">
        <w:t>i)</w:t>
      </w:r>
      <w:r w:rsidRPr="00AB1F5E">
        <w:tab/>
        <w:t xml:space="preserve">The number of interns and residents as reported on </w:t>
      </w:r>
      <w:r w:rsidR="000B4057" w:rsidRPr="00AB1F5E">
        <w:t>W</w:t>
      </w:r>
      <w:r w:rsidRPr="00AB1F5E">
        <w:t xml:space="preserve">orksheet S3, Part 1, Col 9, </w:t>
      </w:r>
      <w:r w:rsidR="000B4057" w:rsidRPr="00AB1F5E">
        <w:t>L</w:t>
      </w:r>
      <w:r w:rsidRPr="00AB1F5E">
        <w:t>ine 14</w:t>
      </w:r>
      <w:r w:rsidR="000B4057" w:rsidRPr="00AB1F5E">
        <w:t>;</w:t>
      </w:r>
      <w:r w:rsidRPr="00AB1F5E">
        <w:t xml:space="preserve"> and</w:t>
      </w:r>
    </w:p>
    <w:p w14:paraId="1E8A8FA8" w14:textId="77777777" w:rsidR="002230BD" w:rsidRPr="00AB1F5E" w:rsidRDefault="002230BD" w:rsidP="00AB1F5E"/>
    <w:p w14:paraId="44B5D036" w14:textId="77777777" w:rsidR="002230BD" w:rsidRPr="00AB1F5E" w:rsidRDefault="002230BD" w:rsidP="00AB1F5E">
      <w:pPr>
        <w:ind w:left="3600" w:hanging="720"/>
      </w:pPr>
      <w:r w:rsidRPr="00AB1F5E">
        <w:t>ii)</w:t>
      </w:r>
      <w:r w:rsidRPr="00AB1F5E">
        <w:tab/>
        <w:t>120% of the statewide average cost per intern and resident for all eligible hospitals</w:t>
      </w:r>
      <w:r w:rsidR="000B4057" w:rsidRPr="00AB1F5E">
        <w:t>.</w:t>
      </w:r>
    </w:p>
    <w:p w14:paraId="0E017998" w14:textId="77777777" w:rsidR="004818CC" w:rsidRPr="00AB1F5E" w:rsidRDefault="004818CC" w:rsidP="00AB1F5E"/>
    <w:p w14:paraId="69A264C1" w14:textId="398935E0" w:rsidR="004818CC" w:rsidRPr="00AB1F5E" w:rsidRDefault="004818CC" w:rsidP="00AB1F5E">
      <w:pPr>
        <w:ind w:left="2160" w:hanging="720"/>
      </w:pPr>
      <w:r w:rsidRPr="00AB1F5E">
        <w:t>2)</w:t>
      </w:r>
      <w:r w:rsidRPr="00AB1F5E">
        <w:tab/>
      </w:r>
      <w:r w:rsidR="00F30EAF" w:rsidRPr="00AB1F5E">
        <w:t>For payment on or after January 1, 2023:</w:t>
      </w:r>
    </w:p>
    <w:p w14:paraId="690B8164" w14:textId="77777777" w:rsidR="00F30EAF" w:rsidRPr="00AB1F5E" w:rsidRDefault="00F30EAF" w:rsidP="00AB1F5E"/>
    <w:p w14:paraId="796FC453" w14:textId="128D948C" w:rsidR="00F30EAF" w:rsidRPr="00F30EAF" w:rsidRDefault="00F30EAF" w:rsidP="00F30EAF">
      <w:pPr>
        <w:ind w:left="2880" w:hanging="720"/>
      </w:pPr>
      <w:r w:rsidRPr="00F30EAF">
        <w:t>A)</w:t>
      </w:r>
      <w:r>
        <w:tab/>
      </w:r>
      <w:r w:rsidRPr="00F30EAF">
        <w:t>35</w:t>
      </w:r>
      <w:r w:rsidR="00CF52D3">
        <w:t>%</w:t>
      </w:r>
      <w:r w:rsidRPr="00F30EAF">
        <w:t xml:space="preserve"> for safety net hospitals or hospitals with 100 or more full-time equivalent residents and interns, as reported on the hospital</w:t>
      </w:r>
      <w:r>
        <w:t>'</w:t>
      </w:r>
      <w:r w:rsidRPr="00F30EAF">
        <w:t>s Medicare cost report ending in calendar year 2018; or</w:t>
      </w:r>
    </w:p>
    <w:p w14:paraId="4FCB8CAD" w14:textId="77777777" w:rsidR="00F30EAF" w:rsidRPr="00F30EAF" w:rsidRDefault="00F30EAF" w:rsidP="00AB1F5E"/>
    <w:p w14:paraId="4EE0B1AC" w14:textId="5C886FB6" w:rsidR="00F30EAF" w:rsidRPr="00F30EAF" w:rsidRDefault="00F30EAF" w:rsidP="00F30EAF">
      <w:pPr>
        <w:ind w:left="2160"/>
      </w:pPr>
      <w:r w:rsidRPr="00F30EAF">
        <w:t>B)</w:t>
      </w:r>
      <w:r>
        <w:tab/>
      </w:r>
      <w:r w:rsidRPr="00F30EAF">
        <w:t>30</w:t>
      </w:r>
      <w:r w:rsidR="00CF52D3">
        <w:t>%</w:t>
      </w:r>
      <w:r w:rsidRPr="00F30EAF">
        <w:t>.</w:t>
      </w:r>
    </w:p>
    <w:p w14:paraId="1D0CF1BF" w14:textId="77777777" w:rsidR="00F30EAF" w:rsidRPr="005F7328" w:rsidRDefault="00F30EAF" w:rsidP="005F7328"/>
    <w:p w14:paraId="6AD76F75" w14:textId="79328370" w:rsidR="00F30EAF" w:rsidRPr="005F7328" w:rsidRDefault="00F30EAF" w:rsidP="005F7328">
      <w:pPr>
        <w:ind w:left="2880" w:hanging="720"/>
      </w:pPr>
      <w:r w:rsidRPr="005F7328">
        <w:t>C)</w:t>
      </w:r>
      <w:r w:rsidRPr="005F7328">
        <w:tab/>
        <w:t>For payment on or after April 1, 2024, for a children's hospital, as defined in Section 148.25(d)(3)(A), 100</w:t>
      </w:r>
      <w:r w:rsidR="00CF52D3" w:rsidRPr="005F7328">
        <w:t>%</w:t>
      </w:r>
      <w:r w:rsidRPr="005F7328">
        <w:t>.</w:t>
      </w:r>
    </w:p>
    <w:p w14:paraId="16002438" w14:textId="77777777" w:rsidR="004818CC" w:rsidRPr="005F7328" w:rsidRDefault="004818CC" w:rsidP="005F7328"/>
    <w:p w14:paraId="1E7A4599" w14:textId="7F04A05D" w:rsidR="000174EB" w:rsidRPr="005F7328" w:rsidRDefault="00F30EAF" w:rsidP="005F7328">
      <w:pPr>
        <w:ind w:left="720"/>
      </w:pPr>
      <w:r w:rsidRPr="005F7328">
        <w:t xml:space="preserve">(Source:  Amended at 49 Ill. Reg. </w:t>
      </w:r>
      <w:r w:rsidR="001434FD" w:rsidRPr="005F7328">
        <w:t>2024</w:t>
      </w:r>
      <w:r w:rsidRPr="005F7328">
        <w:t xml:space="preserve">, effective </w:t>
      </w:r>
      <w:r w:rsidR="001434FD" w:rsidRPr="005F7328">
        <w:t>February 10, 2025</w:t>
      </w:r>
      <w:r w:rsidRPr="005F7328">
        <w:t>)</w:t>
      </w:r>
    </w:p>
    <w:sectPr w:rsidR="000174EB" w:rsidRPr="005F732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AA63C" w14:textId="77777777" w:rsidR="009C7979" w:rsidRDefault="009C7979">
      <w:r>
        <w:separator/>
      </w:r>
    </w:p>
  </w:endnote>
  <w:endnote w:type="continuationSeparator" w:id="0">
    <w:p w14:paraId="758BF12D" w14:textId="77777777" w:rsidR="009C7979" w:rsidRDefault="009C7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CBC79" w14:textId="77777777" w:rsidR="009C7979" w:rsidRDefault="009C7979">
      <w:r>
        <w:separator/>
      </w:r>
    </w:p>
  </w:footnote>
  <w:footnote w:type="continuationSeparator" w:id="0">
    <w:p w14:paraId="456DEC74" w14:textId="77777777" w:rsidR="009C7979" w:rsidRDefault="009C79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97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35AD8"/>
    <w:rsid w:val="0004011F"/>
    <w:rsid w:val="00040881"/>
    <w:rsid w:val="00042314"/>
    <w:rsid w:val="00043A7E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057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34FD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30BD"/>
    <w:rsid w:val="00224D66"/>
    <w:rsid w:val="00225354"/>
    <w:rsid w:val="0022658A"/>
    <w:rsid w:val="00230457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868B0"/>
    <w:rsid w:val="00290686"/>
    <w:rsid w:val="002958AD"/>
    <w:rsid w:val="002A54F1"/>
    <w:rsid w:val="002A643F"/>
    <w:rsid w:val="002A72C2"/>
    <w:rsid w:val="002A7CB6"/>
    <w:rsid w:val="002B37C2"/>
    <w:rsid w:val="002B57E5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2B71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18CC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36F3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A90"/>
    <w:rsid w:val="005E3D55"/>
    <w:rsid w:val="005E5FC0"/>
    <w:rsid w:val="005F1ADC"/>
    <w:rsid w:val="005F2891"/>
    <w:rsid w:val="005F7328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2F4A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7D6F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8404F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35FE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979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32C5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B1F5E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3985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5424"/>
    <w:rsid w:val="00C42A93"/>
    <w:rsid w:val="00C4537A"/>
    <w:rsid w:val="00C45BEB"/>
    <w:rsid w:val="00C470EE"/>
    <w:rsid w:val="00C50195"/>
    <w:rsid w:val="00C5155D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52D3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0783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21B1"/>
    <w:rsid w:val="00E539ED"/>
    <w:rsid w:val="00E55DA9"/>
    <w:rsid w:val="00E563C3"/>
    <w:rsid w:val="00E613C3"/>
    <w:rsid w:val="00E6585F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0EAF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4E5E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AC4DBC"/>
  <w15:chartTrackingRefBased/>
  <w15:docId w15:val="{6D7AD331-ADAC-4C24-9103-51422FCE2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18C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NoSpacing">
    <w:name w:val="No Spacing"/>
    <w:uiPriority w:val="1"/>
    <w:qFormat/>
    <w:rsid w:val="004818CC"/>
    <w:rPr>
      <w:rFonts w:ascii="Arial" w:eastAsiaTheme="minorHAnsi" w:hAnsi="Arial" w:cstheme="minorBid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493</Words>
  <Characters>2487</Characters>
  <Application>Microsoft Office Word</Application>
  <DocSecurity>0</DocSecurity>
  <Lines>20</Lines>
  <Paragraphs>5</Paragraphs>
  <ScaleCrop>false</ScaleCrop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Marines, Debra L.</dc:creator>
  <cp:keywords/>
  <dc:description/>
  <cp:lastModifiedBy>Shipley, Melissa A.</cp:lastModifiedBy>
  <cp:revision>4</cp:revision>
  <dcterms:created xsi:type="dcterms:W3CDTF">2025-02-05T17:48:00Z</dcterms:created>
  <dcterms:modified xsi:type="dcterms:W3CDTF">2025-02-25T22:21:00Z</dcterms:modified>
</cp:coreProperties>
</file>