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82" w:rsidRDefault="00BB6382" w:rsidP="00BB6382">
      <w:pPr>
        <w:widowControl w:val="0"/>
        <w:autoSpaceDE w:val="0"/>
        <w:autoSpaceDN w:val="0"/>
        <w:adjustRightInd w:val="0"/>
      </w:pPr>
    </w:p>
    <w:p w:rsidR="00BB6382" w:rsidRDefault="00BB6382" w:rsidP="00BB63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148.270  Determination of Alternate Cost Per Diem Rates For All Hospitals; Payment Rates for Certain Exempt Hospital Units; and Payment Rates for Certain Other Hospitals</w:t>
      </w:r>
      <w:r w:rsidRPr="00117452">
        <w:rPr>
          <w:b/>
        </w:rPr>
        <w:t xml:space="preserve"> </w:t>
      </w:r>
      <w:r w:rsidR="00117452" w:rsidRPr="00117452">
        <w:rPr>
          <w:b/>
        </w:rPr>
        <w:t>(Repealed)</w:t>
      </w:r>
    </w:p>
    <w:p w:rsidR="00BB6382" w:rsidRDefault="00BB6382" w:rsidP="00BB6382">
      <w:pPr>
        <w:widowControl w:val="0"/>
        <w:autoSpaceDE w:val="0"/>
        <w:autoSpaceDN w:val="0"/>
        <w:adjustRightInd w:val="0"/>
      </w:pPr>
    </w:p>
    <w:p w:rsidR="00117452" w:rsidRPr="00D55B37" w:rsidRDefault="00117452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256305">
        <w:t>15165</w:t>
      </w:r>
      <w:r w:rsidRPr="00D55B37">
        <w:t xml:space="preserve">, effective </w:t>
      </w:r>
      <w:bookmarkStart w:id="0" w:name="_GoBack"/>
      <w:r w:rsidR="00256305">
        <w:t>July 2, 2014</w:t>
      </w:r>
      <w:bookmarkEnd w:id="0"/>
      <w:r w:rsidRPr="00D55B37">
        <w:t>)</w:t>
      </w:r>
    </w:p>
    <w:sectPr w:rsidR="00117452" w:rsidRPr="00D55B37" w:rsidSect="007B38B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BA" w:rsidRDefault="007B38BA">
      <w:r>
        <w:separator/>
      </w:r>
    </w:p>
  </w:endnote>
  <w:endnote w:type="continuationSeparator" w:id="0">
    <w:p w:rsidR="007B38BA" w:rsidRDefault="007B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BA" w:rsidRDefault="007B38BA">
      <w:r>
        <w:separator/>
      </w:r>
    </w:p>
  </w:footnote>
  <w:footnote w:type="continuationSeparator" w:id="0">
    <w:p w:rsidR="007B38BA" w:rsidRDefault="007B3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E30C9"/>
    <w:multiLevelType w:val="multilevel"/>
    <w:tmpl w:val="7D3857F8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B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452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630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6A8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3BF9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683E"/>
    <w:rsid w:val="005A73F7"/>
    <w:rsid w:val="005C218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8B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295A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382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B5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A98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788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EDBD4A-7F91-439C-8B42-D500E0EC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3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BB6382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880" w:hanging="1440"/>
      <w:jc w:val="both"/>
    </w:pPr>
  </w:style>
  <w:style w:type="paragraph" w:styleId="BodyTextIndent3">
    <w:name w:val="Body Text Indent 3"/>
    <w:basedOn w:val="Normal"/>
    <w:rsid w:val="00BB6382"/>
    <w:pPr>
      <w:widowControl w:val="0"/>
      <w:autoSpaceDE w:val="0"/>
      <w:autoSpaceDN w:val="0"/>
      <w:adjustRightInd w:val="0"/>
      <w:ind w:left="2880" w:hanging="720"/>
    </w:pPr>
  </w:style>
  <w:style w:type="paragraph" w:customStyle="1" w:styleId="Level1">
    <w:name w:val="Level 1"/>
    <w:basedOn w:val="Normal"/>
    <w:rsid w:val="00BB6382"/>
    <w:pPr>
      <w:widowControl w:val="0"/>
      <w:numPr>
        <w:numId w:val="1"/>
      </w:numPr>
      <w:ind w:left="2880"/>
      <w:outlineLvl w:val="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