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E09E" w14:textId="77777777" w:rsidR="00292CB3" w:rsidRPr="0052772C" w:rsidRDefault="00292CB3" w:rsidP="00B2537A">
      <w:pPr>
        <w:pStyle w:val="JCARSourceNote"/>
        <w:tabs>
          <w:tab w:val="left" w:pos="90"/>
        </w:tabs>
      </w:pPr>
    </w:p>
    <w:p w14:paraId="0C57D3FC" w14:textId="77777777" w:rsidR="00292CB3" w:rsidRDefault="00292CB3" w:rsidP="00B2537A">
      <w:pPr>
        <w:pStyle w:val="JCARSourceNote"/>
        <w:tabs>
          <w:tab w:val="left" w:pos="90"/>
        </w:tabs>
        <w:rPr>
          <w:b/>
        </w:rPr>
      </w:pPr>
      <w:r w:rsidRPr="005377A0">
        <w:rPr>
          <w:b/>
        </w:rPr>
        <w:t xml:space="preserve">Section 148.116  Reimbursement Methodologies </w:t>
      </w:r>
      <w:r w:rsidR="008D52A1" w:rsidRPr="005377A0">
        <w:rPr>
          <w:b/>
        </w:rPr>
        <w:t>f</w:t>
      </w:r>
      <w:r w:rsidRPr="005377A0">
        <w:rPr>
          <w:b/>
        </w:rPr>
        <w:t>or Children's Specialty Hospitals</w:t>
      </w:r>
    </w:p>
    <w:p w14:paraId="206C2212" w14:textId="77777777" w:rsidR="00DB28AE" w:rsidRPr="0052772C" w:rsidRDefault="00DB28AE" w:rsidP="00292CB3">
      <w:pPr>
        <w:pStyle w:val="JCARSourceNote"/>
        <w:tabs>
          <w:tab w:val="left" w:pos="90"/>
        </w:tabs>
      </w:pPr>
    </w:p>
    <w:p w14:paraId="6F63D6DE" w14:textId="77777777" w:rsidR="00292CB3" w:rsidRPr="005377A0" w:rsidRDefault="00292CB3" w:rsidP="00292CB3">
      <w:pPr>
        <w:widowControl/>
        <w:autoSpaceDE/>
        <w:autoSpaceDN/>
        <w:adjustRightInd/>
        <w:rPr>
          <w:sz w:val="24"/>
        </w:rPr>
      </w:pPr>
      <w:r w:rsidRPr="005377A0">
        <w:rPr>
          <w:sz w:val="24"/>
        </w:rPr>
        <w:t xml:space="preserve">Effective for dates of </w:t>
      </w:r>
      <w:r w:rsidR="00A07321" w:rsidRPr="005377A0">
        <w:rPr>
          <w:sz w:val="24"/>
        </w:rPr>
        <w:t xml:space="preserve">outpatient services on or after July 1, 2014 and inpatient discharges on or after </w:t>
      </w:r>
      <w:r w:rsidRPr="005377A0">
        <w:rPr>
          <w:sz w:val="24"/>
        </w:rPr>
        <w:t>July 1, 2014:</w:t>
      </w:r>
    </w:p>
    <w:p w14:paraId="6436E3AE" w14:textId="77777777" w:rsidR="00292CB3" w:rsidRPr="0052772C" w:rsidRDefault="00292CB3" w:rsidP="00292CB3">
      <w:pPr>
        <w:pStyle w:val="JCARSourceNote"/>
        <w:tabs>
          <w:tab w:val="left" w:pos="90"/>
        </w:tabs>
      </w:pPr>
    </w:p>
    <w:p w14:paraId="28C96CBE" w14:textId="77777777" w:rsidR="00292CB3" w:rsidRPr="005377A0" w:rsidRDefault="00292CB3" w:rsidP="00292CB3">
      <w:pPr>
        <w:pStyle w:val="JCARSourceNote"/>
        <w:tabs>
          <w:tab w:val="left" w:pos="90"/>
        </w:tabs>
        <w:ind w:left="1440" w:hanging="720"/>
      </w:pPr>
      <w:r w:rsidRPr="005377A0">
        <w:t>a)</w:t>
      </w:r>
      <w:r w:rsidRPr="005377A0">
        <w:tab/>
        <w:t xml:space="preserve">Inpatient general acute care services provided by a </w:t>
      </w:r>
      <w:r w:rsidR="001275BB">
        <w:t>children's specialty hospital</w:t>
      </w:r>
      <w:r w:rsidR="00A07321" w:rsidRPr="005377A0">
        <w:t xml:space="preserve"> located in Illinois</w:t>
      </w:r>
      <w:r w:rsidR="008D52A1" w:rsidRPr="005377A0">
        <w:t>,</w:t>
      </w:r>
      <w:r w:rsidRPr="005377A0">
        <w:t xml:space="preserve"> as defined in Section 148.25(i) and excluded from the DRG PPS pursuant to 89 Ill. Adm. Code 149.50(b), shall</w:t>
      </w:r>
      <w:r w:rsidR="008D52A1" w:rsidRPr="005377A0">
        <w:t>,</w:t>
      </w:r>
      <w:r w:rsidRPr="005377A0">
        <w:t xml:space="preserve"> per day of covered inpatient care</w:t>
      </w:r>
      <w:r w:rsidR="008D52A1" w:rsidRPr="005377A0">
        <w:t>,</w:t>
      </w:r>
      <w:r w:rsidRPr="005377A0">
        <w:t xml:space="preserve"> be reimbursed as follows:</w:t>
      </w:r>
    </w:p>
    <w:p w14:paraId="525D8964" w14:textId="77777777" w:rsidR="00292CB3" w:rsidRPr="005377A0" w:rsidRDefault="00292CB3" w:rsidP="005377A0">
      <w:pPr>
        <w:rPr>
          <w:sz w:val="24"/>
        </w:rPr>
      </w:pPr>
    </w:p>
    <w:p w14:paraId="696CAF65" w14:textId="77777777" w:rsidR="00292CB3" w:rsidRPr="005377A0" w:rsidRDefault="00292CB3" w:rsidP="00292CB3">
      <w:pPr>
        <w:pStyle w:val="JCARSourceNote"/>
        <w:tabs>
          <w:tab w:val="left" w:pos="90"/>
        </w:tabs>
        <w:ind w:left="2160" w:hanging="720"/>
      </w:pPr>
      <w:r w:rsidRPr="005377A0">
        <w:t>1)</w:t>
      </w:r>
      <w:r w:rsidRPr="005377A0">
        <w:tab/>
        <w:t xml:space="preserve">For a hospital that would not have met the definition of a children's specialty hospital as of July 1, 2013, $1,400.00 per day. </w:t>
      </w:r>
    </w:p>
    <w:p w14:paraId="0991AF61" w14:textId="77777777" w:rsidR="00292CB3" w:rsidRPr="005377A0" w:rsidRDefault="00292CB3" w:rsidP="005377A0">
      <w:pPr>
        <w:rPr>
          <w:sz w:val="24"/>
        </w:rPr>
      </w:pPr>
    </w:p>
    <w:p w14:paraId="3501CF1E" w14:textId="16A3B2A0" w:rsidR="00292CB3" w:rsidRPr="005377A0" w:rsidRDefault="00292CB3" w:rsidP="00292CB3">
      <w:pPr>
        <w:pStyle w:val="JCARSourceNote"/>
        <w:tabs>
          <w:tab w:val="left" w:pos="90"/>
        </w:tabs>
        <w:ind w:left="2160" w:hanging="720"/>
      </w:pPr>
      <w:r w:rsidRPr="005377A0">
        <w:t>2)</w:t>
      </w:r>
      <w:r w:rsidRPr="005377A0">
        <w:tab/>
        <w:t xml:space="preserve">For a hospital </w:t>
      </w:r>
      <w:r w:rsidR="004178CB">
        <w:t xml:space="preserve">or a cost reporting hospital located outside of Illinois </w:t>
      </w:r>
      <w:r w:rsidRPr="005377A0">
        <w:t xml:space="preserve">that would have met the definition of a children's specialty hospital as of July </w:t>
      </w:r>
      <w:r w:rsidR="004178CB">
        <w:t>30, 2023</w:t>
      </w:r>
      <w:r w:rsidRPr="005377A0">
        <w:t xml:space="preserve">, a rate equal to </w:t>
      </w:r>
      <w:r w:rsidR="004178CB">
        <w:t>$2,003.13</w:t>
      </w:r>
      <w:r w:rsidRPr="005377A0">
        <w:t>.</w:t>
      </w:r>
    </w:p>
    <w:p w14:paraId="21737230" w14:textId="77777777" w:rsidR="00292CB3" w:rsidRPr="005377A0" w:rsidRDefault="00292CB3" w:rsidP="005377A0">
      <w:pPr>
        <w:rPr>
          <w:sz w:val="24"/>
        </w:rPr>
      </w:pPr>
    </w:p>
    <w:p w14:paraId="64F06F6E" w14:textId="77777777" w:rsidR="00292CB3" w:rsidRPr="005377A0" w:rsidRDefault="00292CB3" w:rsidP="00292CB3">
      <w:pPr>
        <w:pStyle w:val="JCARSourceNote"/>
        <w:tabs>
          <w:tab w:val="left" w:pos="90"/>
        </w:tabs>
        <w:ind w:left="2160" w:hanging="720"/>
      </w:pPr>
      <w:r w:rsidRPr="005377A0">
        <w:t>3)</w:t>
      </w:r>
      <w:r w:rsidRPr="005377A0">
        <w:tab/>
        <w:t>The total payment for inpatient stay will equal the sum of:</w:t>
      </w:r>
    </w:p>
    <w:p w14:paraId="76EFC08D" w14:textId="77777777" w:rsidR="00292CB3" w:rsidRPr="005377A0" w:rsidRDefault="00292CB3" w:rsidP="005377A0">
      <w:pPr>
        <w:rPr>
          <w:sz w:val="24"/>
        </w:rPr>
      </w:pPr>
    </w:p>
    <w:p w14:paraId="66BAC925" w14:textId="77777777" w:rsidR="00292CB3" w:rsidRPr="005377A0" w:rsidRDefault="00292CB3" w:rsidP="00292CB3">
      <w:pPr>
        <w:pStyle w:val="JCARSourceNote"/>
        <w:tabs>
          <w:tab w:val="left" w:pos="90"/>
        </w:tabs>
        <w:ind w:left="2880" w:hanging="720"/>
      </w:pPr>
      <w:r w:rsidRPr="005377A0">
        <w:t>A)</w:t>
      </w:r>
      <w:r w:rsidRPr="005377A0">
        <w:tab/>
        <w:t xml:space="preserve">The payment determined in this </w:t>
      </w:r>
      <w:r w:rsidR="00A07321" w:rsidRPr="005377A0">
        <w:t>subs</w:t>
      </w:r>
      <w:r w:rsidRPr="005377A0">
        <w:t>ection; and</w:t>
      </w:r>
    </w:p>
    <w:p w14:paraId="26C38E3F" w14:textId="77777777" w:rsidR="00292CB3" w:rsidRPr="005377A0" w:rsidRDefault="00292CB3" w:rsidP="005377A0">
      <w:pPr>
        <w:rPr>
          <w:sz w:val="24"/>
        </w:rPr>
      </w:pPr>
    </w:p>
    <w:p w14:paraId="3734DFC1" w14:textId="77777777" w:rsidR="00292CB3" w:rsidRPr="005377A0" w:rsidRDefault="00292CB3" w:rsidP="00292CB3">
      <w:pPr>
        <w:pStyle w:val="JCARSourceNote"/>
        <w:tabs>
          <w:tab w:val="left" w:pos="90"/>
        </w:tabs>
        <w:ind w:left="2880" w:hanging="720"/>
      </w:pPr>
      <w:r w:rsidRPr="005377A0">
        <w:t>B)</w:t>
      </w:r>
      <w:r w:rsidRPr="005377A0">
        <w:tab/>
        <w:t>Any applicable adjustments to payment specified in Section 148.290.</w:t>
      </w:r>
    </w:p>
    <w:p w14:paraId="007FF41D" w14:textId="21309EC9" w:rsidR="004005B0" w:rsidRPr="005377A0" w:rsidRDefault="004005B0" w:rsidP="005377A0">
      <w:pPr>
        <w:rPr>
          <w:sz w:val="24"/>
        </w:rPr>
      </w:pPr>
    </w:p>
    <w:p w14:paraId="47C49E2E" w14:textId="7825FF4A" w:rsidR="00292CB3" w:rsidRPr="005377A0" w:rsidRDefault="004178CB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84BB7">
        <w:t>2024</w:t>
      </w:r>
      <w:r w:rsidRPr="004E27CF">
        <w:t xml:space="preserve">, effective </w:t>
      </w:r>
      <w:r w:rsidR="00984BB7">
        <w:t>February 10, 2025</w:t>
      </w:r>
      <w:r w:rsidRPr="004E27CF">
        <w:t>)</w:t>
      </w:r>
    </w:p>
    <w:sectPr w:rsidR="00292CB3" w:rsidRPr="005377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D712" w14:textId="77777777" w:rsidR="00645482" w:rsidRDefault="00645482">
      <w:r>
        <w:separator/>
      </w:r>
    </w:p>
  </w:endnote>
  <w:endnote w:type="continuationSeparator" w:id="0">
    <w:p w14:paraId="686EC3A3" w14:textId="77777777" w:rsidR="00645482" w:rsidRDefault="0064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138A" w14:textId="77777777" w:rsidR="00645482" w:rsidRDefault="00645482">
      <w:r>
        <w:separator/>
      </w:r>
    </w:p>
  </w:footnote>
  <w:footnote w:type="continuationSeparator" w:id="0">
    <w:p w14:paraId="0DC53F9E" w14:textId="77777777" w:rsidR="00645482" w:rsidRDefault="00645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EB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0C5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5B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F7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1F2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6A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CB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227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5B0"/>
    <w:rsid w:val="004014FB"/>
    <w:rsid w:val="00404222"/>
    <w:rsid w:val="0040431F"/>
    <w:rsid w:val="004178C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72C"/>
    <w:rsid w:val="00530BE1"/>
    <w:rsid w:val="00531849"/>
    <w:rsid w:val="005341A0"/>
    <w:rsid w:val="005377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74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48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3B8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2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DC9"/>
    <w:rsid w:val="0098276C"/>
    <w:rsid w:val="00983C53"/>
    <w:rsid w:val="00984BB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0B0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321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37A"/>
    <w:rsid w:val="00B25B52"/>
    <w:rsid w:val="00B324A0"/>
    <w:rsid w:val="00B34F63"/>
    <w:rsid w:val="00B35D67"/>
    <w:rsid w:val="00B420C1"/>
    <w:rsid w:val="00B4287F"/>
    <w:rsid w:val="00B44A11"/>
    <w:rsid w:val="00B511FE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26B"/>
    <w:rsid w:val="00BA2E0F"/>
    <w:rsid w:val="00BA4B81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7DC"/>
    <w:rsid w:val="00C2596B"/>
    <w:rsid w:val="00C319B3"/>
    <w:rsid w:val="00C4127E"/>
    <w:rsid w:val="00C42A93"/>
    <w:rsid w:val="00C4537A"/>
    <w:rsid w:val="00C45BEB"/>
    <w:rsid w:val="00C470EE"/>
    <w:rsid w:val="00C47C30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935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639"/>
    <w:rsid w:val="00D03A79"/>
    <w:rsid w:val="00D0676C"/>
    <w:rsid w:val="00D10D50"/>
    <w:rsid w:val="00D1155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8AE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DD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147E2"/>
  <w15:chartTrackingRefBased/>
  <w15:docId w15:val="{41E2BFEA-F4F5-4DD7-BF4D-31D0EB8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CB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rsid w:val="00292CB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92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2025-02-05T17:48:00Z</dcterms:created>
  <dcterms:modified xsi:type="dcterms:W3CDTF">2025-02-21T13:56:00Z</dcterms:modified>
</cp:coreProperties>
</file>