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FF078" w14:textId="6195A5C0" w:rsidR="00B72C0C" w:rsidRDefault="00B72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504A771" w14:textId="77777777" w:rsidR="008108EB" w:rsidRDefault="008108EB" w:rsidP="0081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3BF88E" w14:textId="23E6327C" w:rsidR="008108EB" w:rsidRPr="008108EB" w:rsidRDefault="008108EB" w:rsidP="008108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108EB">
        <w:rPr>
          <w:rFonts w:ascii="Times New Roman" w:hAnsi="Times New Roman" w:cs="Times New Roman"/>
          <w:b/>
          <w:bCs/>
          <w:sz w:val="24"/>
          <w:szCs w:val="24"/>
        </w:rPr>
        <w:t xml:space="preserve">Section 146.TABLE A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08EB">
        <w:rPr>
          <w:rFonts w:ascii="Times New Roman" w:hAnsi="Times New Roman" w:cs="Times New Roman"/>
          <w:b/>
          <w:bCs/>
          <w:sz w:val="24"/>
          <w:szCs w:val="24"/>
        </w:rPr>
        <w:t xml:space="preserve">Guidelines for Determining Levels of Functioning </w:t>
      </w:r>
    </w:p>
    <w:p w14:paraId="30BB4E08" w14:textId="77777777" w:rsidR="008108EB" w:rsidRPr="008108EB" w:rsidRDefault="008108EB" w:rsidP="0081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2414"/>
        <w:gridCol w:w="2122"/>
        <w:gridCol w:w="1980"/>
        <w:gridCol w:w="2084"/>
      </w:tblGrid>
      <w:tr w:rsidR="008108EB" w:rsidRPr="008108EB" w14:paraId="5A6516F9" w14:textId="77777777" w:rsidTr="00ED4BA0">
        <w:trPr>
          <w:trHeight w:val="855"/>
        </w:trPr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D58DB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9C21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COGNITIVE</w:t>
            </w:r>
          </w:p>
          <w:p w14:paraId="67107E45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 xml:space="preserve">ABILITY </w:t>
            </w:r>
          </w:p>
          <w:p w14:paraId="7EC90690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IQ SCORE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B8EE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FUNCTIONAL</w:t>
            </w:r>
          </w:p>
          <w:p w14:paraId="067C2442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ADAPTIVE</w:t>
            </w:r>
          </w:p>
          <w:p w14:paraId="6387A861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BEHAVIORS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53839C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CONDITIONS</w:t>
            </w: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CE79E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E5A1D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LEVEL OF</w:t>
            </w:r>
          </w:p>
          <w:p w14:paraId="6553C979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FUNCTIONING</w:t>
            </w:r>
          </w:p>
        </w:tc>
      </w:tr>
      <w:tr w:rsidR="009F0424" w:rsidRPr="008108EB" w14:paraId="63170227" w14:textId="77777777" w:rsidTr="009F0424">
        <w:trPr>
          <w:trHeight w:val="207"/>
        </w:trPr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85A5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1C4EF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F54B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B0A5F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9CD55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7007C07F" w14:textId="77777777" w:rsidTr="00ED4BA0">
        <w:trPr>
          <w:trHeight w:val="1425"/>
        </w:trPr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3D7F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38AE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  <w:p w14:paraId="0B265BAF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  <w:p w14:paraId="5997EE69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Severe/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227EF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Moderate or</w:t>
            </w:r>
          </w:p>
          <w:p w14:paraId="4BE2C3FB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  <w:p w14:paraId="55854AF3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Profound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93327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Behavior</w:t>
            </w: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C4812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Based on Cognitive</w:t>
            </w:r>
          </w:p>
          <w:p w14:paraId="36759968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Ability with</w:t>
            </w:r>
          </w:p>
          <w:p w14:paraId="64C4E165" w14:textId="5F3B8B2F" w:rsidR="008108EB" w:rsidRPr="008108EB" w:rsidRDefault="008108EB" w:rsidP="009F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Specialized Service I, II, III, if applicable.</w:t>
            </w:r>
          </w:p>
        </w:tc>
      </w:tr>
      <w:tr w:rsidR="009F0424" w:rsidRPr="008108EB" w14:paraId="5C7BC6F6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65BC1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F9BF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3E0005CF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0BC0C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A1E10" w14:textId="0A578543" w:rsidR="008108EB" w:rsidRPr="008108EB" w:rsidRDefault="008108EB" w:rsidP="009F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If a person's assessed adaptive behaviors are lower than the assessed cognitive ability because of behavior, then the overall functioning should be based upon the person's cognitive ability.</w:t>
            </w:r>
          </w:p>
        </w:tc>
      </w:tr>
      <w:tr w:rsidR="009F0424" w:rsidRPr="008108EB" w14:paraId="74310EF2" w14:textId="77777777" w:rsidTr="009F0424">
        <w:trPr>
          <w:trHeight w:val="80"/>
        </w:trPr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51AF9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8AA88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08C9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D7B8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7960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787E9615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BA04E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19C76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  <w:p w14:paraId="0C8C49B1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  <w:p w14:paraId="7CF3B136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Severe/Profound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26160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  <w:p w14:paraId="26BE63FD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  <w:p w14:paraId="710E98A7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Severe/Profound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34444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Epilepsy</w:t>
            </w:r>
          </w:p>
          <w:p w14:paraId="105EB973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Autism</w:t>
            </w:r>
          </w:p>
          <w:p w14:paraId="1CFD34F7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Cerebral Palsy</w:t>
            </w: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F3E87" w14:textId="14302C63" w:rsidR="008108EB" w:rsidRPr="008108EB" w:rsidRDefault="008108EB" w:rsidP="009F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Based upon adaptive level. May also be eligible for specialized service.</w:t>
            </w:r>
          </w:p>
        </w:tc>
      </w:tr>
      <w:tr w:rsidR="009F0424" w:rsidRPr="008108EB" w14:paraId="1E0ABB3E" w14:textId="77777777" w:rsidTr="009F0424">
        <w:trPr>
          <w:trHeight w:val="198"/>
        </w:trPr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8DD6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FEAB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2198AB60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0AA0D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4C8" w14:textId="4EF693D8" w:rsidR="008108EB" w:rsidRPr="008108EB" w:rsidRDefault="008108EB" w:rsidP="009F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If a person's assessed adaptive behavior is lower than the assessed cognitive ability because of a related condition (epilepsy, autism, cerebral palsy or a seizure disorder which is/are currently active and affect daily living), level of functioning should be based upon the person's adaptive functional behavior.</w:t>
            </w:r>
          </w:p>
        </w:tc>
      </w:tr>
      <w:tr w:rsidR="009F0424" w:rsidRPr="008108EB" w14:paraId="19D090CA" w14:textId="77777777" w:rsidTr="009F0424">
        <w:trPr>
          <w:trHeight w:val="80"/>
        </w:trPr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5D8A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3486F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E80DF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CDD7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A16D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0A3E69A8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3369F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36D2C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  <w:p w14:paraId="3DFFEAC1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  <w:p w14:paraId="608ECA56" w14:textId="5F14F3A4" w:rsidR="008108EB" w:rsidRPr="008108EB" w:rsidRDefault="008108EB" w:rsidP="009F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Severe/Profound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532EF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 xml:space="preserve">Moderate or </w:t>
            </w:r>
          </w:p>
          <w:p w14:paraId="39AFF808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  <w:p w14:paraId="2ECB1264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 or Profound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D44BE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12A1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Based upon the cognitive ability.</w:t>
            </w:r>
          </w:p>
        </w:tc>
      </w:tr>
      <w:tr w:rsidR="009F0424" w:rsidRPr="008108EB" w14:paraId="4AE7685D" w14:textId="77777777" w:rsidTr="009F0424">
        <w:trPr>
          <w:trHeight w:val="243"/>
        </w:trPr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7EF7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B6F9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0170A3EB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80A3B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3E90E" w14:textId="375B1227" w:rsidR="008108EB" w:rsidRPr="008108EB" w:rsidRDefault="008108EB" w:rsidP="009F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If a person's assessed adaptive behavior is lower than the assessed cognitive ability, but not due to a related condition, then the overall level of functioning is based upon the cognitive ability.</w:t>
            </w:r>
          </w:p>
        </w:tc>
      </w:tr>
      <w:tr w:rsidR="009F0424" w:rsidRPr="008108EB" w14:paraId="58081E20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19C6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DAABB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B8DB1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9D43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8E4A3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03033DBB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1C13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AFD76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  <w:p w14:paraId="381A8723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  <w:p w14:paraId="6CBF1983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Severe/Profound</w:t>
            </w:r>
          </w:p>
        </w:tc>
        <w:tc>
          <w:tcPr>
            <w:tcW w:w="21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2A196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  <w:p w14:paraId="693DE004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Mild</w:t>
            </w:r>
          </w:p>
          <w:p w14:paraId="05C7E248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Moderate</w:t>
            </w: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09C0D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</w:p>
        </w:tc>
        <w:tc>
          <w:tcPr>
            <w:tcW w:w="20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9C9E" w14:textId="3BD421EF" w:rsidR="008108EB" w:rsidRPr="008108EB" w:rsidRDefault="008108EB" w:rsidP="009F0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Based upon adaptive functional behavior.</w:t>
            </w:r>
          </w:p>
        </w:tc>
      </w:tr>
      <w:tr w:rsidR="009F0424" w:rsidRPr="008108EB" w14:paraId="7D420769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CF113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955EC" w14:textId="77777777" w:rsidR="009F0424" w:rsidRPr="008108EB" w:rsidRDefault="009F0424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8EB" w:rsidRPr="008108EB" w14:paraId="4116EE75" w14:textId="77777777" w:rsidTr="00ED4BA0">
        <w:tc>
          <w:tcPr>
            <w:tcW w:w="7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EABA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0B977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08EB">
              <w:rPr>
                <w:rFonts w:ascii="Times New Roman" w:hAnsi="Times New Roman" w:cs="Times New Roman"/>
                <w:sz w:val="24"/>
                <w:szCs w:val="24"/>
              </w:rPr>
              <w:t>If a person's assessed adaptive behavior is higher than the assessed cognitive ability, then the overall level of functioning is based upon the adaptive behavior.</w:t>
            </w:r>
          </w:p>
          <w:p w14:paraId="4A47D72E" w14:textId="77777777" w:rsidR="008108EB" w:rsidRPr="008108EB" w:rsidRDefault="008108EB" w:rsidP="00810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6C3D0" w14:textId="77777777" w:rsidR="008108EB" w:rsidRPr="008108EB" w:rsidRDefault="008108EB" w:rsidP="008108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74E55B" w14:textId="20E731F5" w:rsidR="000174EB" w:rsidRPr="008108EB" w:rsidRDefault="008108EB" w:rsidP="008108E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108EB">
        <w:rPr>
          <w:rFonts w:ascii="Times New Roman" w:hAnsi="Times New Roman" w:cs="Times New Roman"/>
          <w:sz w:val="24"/>
          <w:szCs w:val="24"/>
        </w:rPr>
        <w:t xml:space="preserve">(Source:  Added at 47 Ill. Reg. </w:t>
      </w:r>
      <w:r w:rsidR="00160310">
        <w:rPr>
          <w:rFonts w:ascii="Times New Roman" w:hAnsi="Times New Roman" w:cs="Times New Roman"/>
          <w:sz w:val="24"/>
          <w:szCs w:val="24"/>
        </w:rPr>
        <w:t>18051</w:t>
      </w:r>
      <w:r w:rsidRPr="008108EB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160310">
        <w:rPr>
          <w:rFonts w:ascii="Times New Roman" w:hAnsi="Times New Roman" w:cs="Times New Roman"/>
          <w:sz w:val="24"/>
          <w:szCs w:val="24"/>
        </w:rPr>
        <w:t>November 21, 2023</w:t>
      </w:r>
      <w:r w:rsidRPr="008108EB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8108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7C39" w14:textId="77777777" w:rsidR="006E0B89" w:rsidRDefault="006E0B89">
      <w:r>
        <w:separator/>
      </w:r>
    </w:p>
  </w:endnote>
  <w:endnote w:type="continuationSeparator" w:id="0">
    <w:p w14:paraId="4757A6F3" w14:textId="77777777" w:rsidR="006E0B89" w:rsidRDefault="006E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FAF79" w14:textId="77777777" w:rsidR="006E0B89" w:rsidRDefault="006E0B89">
      <w:r>
        <w:separator/>
      </w:r>
    </w:p>
  </w:footnote>
  <w:footnote w:type="continuationSeparator" w:id="0">
    <w:p w14:paraId="0967942B" w14:textId="77777777" w:rsidR="006E0B89" w:rsidRDefault="006E0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B8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310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0B89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4A35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08EB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424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2C0C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01DDB5"/>
  <w15:chartTrackingRefBased/>
  <w15:docId w15:val="{7D37B49C-F7BB-4891-B9BD-69877216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08E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8108E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2023-11-06T20:27:00Z</dcterms:created>
  <dcterms:modified xsi:type="dcterms:W3CDTF">2023-12-08T18:53:00Z</dcterms:modified>
</cp:coreProperties>
</file>