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625" w:rsidRDefault="001E0625" w:rsidP="001E0625">
      <w:pPr>
        <w:widowControl w:val="0"/>
        <w:autoSpaceDE w:val="0"/>
        <w:autoSpaceDN w:val="0"/>
        <w:adjustRightInd w:val="0"/>
      </w:pPr>
    </w:p>
    <w:p w:rsidR="001E0625" w:rsidRDefault="001E0625" w:rsidP="001E0625">
      <w:pPr>
        <w:widowControl w:val="0"/>
        <w:autoSpaceDE w:val="0"/>
        <w:autoSpaceDN w:val="0"/>
        <w:adjustRightInd w:val="0"/>
      </w:pPr>
      <w:r>
        <w:rPr>
          <w:b/>
          <w:bCs/>
        </w:rPr>
        <w:t xml:space="preserve">Section 140.33  Publication of List of </w:t>
      </w:r>
      <w:r w:rsidR="00343409">
        <w:rPr>
          <w:b/>
          <w:bCs/>
        </w:rPr>
        <w:t>Sanctioned</w:t>
      </w:r>
      <w:r>
        <w:rPr>
          <w:b/>
          <w:bCs/>
        </w:rPr>
        <w:t xml:space="preserve"> Entities</w:t>
      </w:r>
      <w:r>
        <w:t xml:space="preserve"> </w:t>
      </w:r>
    </w:p>
    <w:p w:rsidR="001E0625" w:rsidRDefault="001E0625" w:rsidP="001E0625">
      <w:pPr>
        <w:widowControl w:val="0"/>
        <w:autoSpaceDE w:val="0"/>
        <w:autoSpaceDN w:val="0"/>
        <w:adjustRightInd w:val="0"/>
      </w:pPr>
    </w:p>
    <w:p w:rsidR="001E0625" w:rsidRDefault="001E0625" w:rsidP="001E0625">
      <w:pPr>
        <w:widowControl w:val="0"/>
        <w:autoSpaceDE w:val="0"/>
        <w:autoSpaceDN w:val="0"/>
        <w:adjustRightInd w:val="0"/>
        <w:ind w:left="1440" w:hanging="720"/>
      </w:pPr>
      <w:r>
        <w:t>a)</w:t>
      </w:r>
      <w:r>
        <w:tab/>
        <w:t xml:space="preserve">The Department shall publish a list of every entity that is currently terminated, suspended or barred from participation in the Medical Assistance </w:t>
      </w:r>
      <w:r w:rsidR="00746ABD">
        <w:t>P</w:t>
      </w:r>
      <w:r>
        <w:t>rogram</w:t>
      </w:r>
      <w:r w:rsidR="00343409">
        <w:t xml:space="preserve"> and shall include every alternate payee that has been revoked, and every entity prohibited from participating with an alternate payee.  The list may also include entities that have voluntarily withdrawn from participation in the Medical Assistance Program as a result of a settlement agreement</w:t>
      </w:r>
      <w:r>
        <w:t xml:space="preserve">.  The list shall also include the period of suspension.  The list shall be supplemented with additions and deletions each month, if any.  The list shall be published on the Office of the Inspector General's (OIG) website at www.state.il.us/agency/oig. </w:t>
      </w:r>
    </w:p>
    <w:p w:rsidR="003139C9" w:rsidRDefault="003139C9" w:rsidP="00AF31A8"/>
    <w:p w:rsidR="001E0625" w:rsidRDefault="001E0625" w:rsidP="001E0625">
      <w:pPr>
        <w:widowControl w:val="0"/>
        <w:autoSpaceDE w:val="0"/>
        <w:autoSpaceDN w:val="0"/>
        <w:adjustRightInd w:val="0"/>
        <w:ind w:left="1440" w:hanging="720"/>
      </w:pPr>
      <w:r>
        <w:t>b)</w:t>
      </w:r>
      <w:r>
        <w:tab/>
        <w:t xml:space="preserve">The Department shall, upon request, mail the list and supplements, without charge, to associations and societies of vendors in the Medical Assistance Program, including their affiliates and components.  Societies and associations of vendors and other entities that wish to receive the list are responsible for providing the Department with a current mailing address. </w:t>
      </w:r>
    </w:p>
    <w:p w:rsidR="003139C9" w:rsidRDefault="003139C9" w:rsidP="00AF31A8">
      <w:bookmarkStart w:id="0" w:name="_GoBack"/>
      <w:bookmarkEnd w:id="0"/>
    </w:p>
    <w:p w:rsidR="001E0625" w:rsidRDefault="001E0625" w:rsidP="001E0625">
      <w:pPr>
        <w:widowControl w:val="0"/>
        <w:autoSpaceDE w:val="0"/>
        <w:autoSpaceDN w:val="0"/>
        <w:adjustRightInd w:val="0"/>
        <w:ind w:left="1440" w:hanging="720"/>
      </w:pPr>
      <w:r>
        <w:t>c)</w:t>
      </w:r>
      <w:r>
        <w:tab/>
        <w:t xml:space="preserve">An entity may file a request, in writing or via e-mail, for a list of any adverse actions against a particular entity that are not currently in effect.  Inquiries may be directed to the OIG at 404 North Fifth Street, Springfield, Illinois 62702, or at </w:t>
      </w:r>
      <w:r w:rsidR="00343409">
        <w:t>Oigwebmaster@illinois.gov</w:t>
      </w:r>
      <w:r w:rsidR="00983AAD">
        <w:t xml:space="preserve">. The Department </w:t>
      </w:r>
      <w:r>
        <w:t xml:space="preserve">shall respond to such a request within ten days after receiving it. </w:t>
      </w:r>
    </w:p>
    <w:p w:rsidR="001E0625" w:rsidRDefault="001E0625" w:rsidP="001E0625">
      <w:pPr>
        <w:widowControl w:val="0"/>
        <w:autoSpaceDE w:val="0"/>
        <w:autoSpaceDN w:val="0"/>
        <w:adjustRightInd w:val="0"/>
      </w:pPr>
    </w:p>
    <w:p w:rsidR="00343409" w:rsidRPr="00D55B37" w:rsidRDefault="00343409">
      <w:pPr>
        <w:pStyle w:val="JCARSourceNote"/>
        <w:ind w:left="720"/>
      </w:pPr>
      <w:r w:rsidRPr="00D55B37">
        <w:t xml:space="preserve">(Source:  </w:t>
      </w:r>
      <w:r>
        <w:t>Amended</w:t>
      </w:r>
      <w:r w:rsidRPr="00D55B37">
        <w:t xml:space="preserve"> at </w:t>
      </w:r>
      <w:r>
        <w:t>3</w:t>
      </w:r>
      <w:r w:rsidR="00084007">
        <w:t>1</w:t>
      </w:r>
      <w:r>
        <w:t xml:space="preserve"> I</w:t>
      </w:r>
      <w:r w:rsidRPr="00D55B37">
        <w:t xml:space="preserve">ll. Reg. </w:t>
      </w:r>
      <w:r w:rsidR="006B0ECE">
        <w:t>2413</w:t>
      </w:r>
      <w:r w:rsidRPr="00D55B37">
        <w:t xml:space="preserve">, effective </w:t>
      </w:r>
      <w:r w:rsidR="006B0ECE">
        <w:t>January 19, 2007</w:t>
      </w:r>
      <w:r w:rsidRPr="00D55B37">
        <w:t>)</w:t>
      </w:r>
    </w:p>
    <w:sectPr w:rsidR="00343409" w:rsidRPr="00D55B37" w:rsidSect="001E062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625"/>
    <w:rsid w:val="00084007"/>
    <w:rsid w:val="001E0625"/>
    <w:rsid w:val="003139C9"/>
    <w:rsid w:val="00343409"/>
    <w:rsid w:val="005F0371"/>
    <w:rsid w:val="006B0ECE"/>
    <w:rsid w:val="00746ABD"/>
    <w:rsid w:val="00911F76"/>
    <w:rsid w:val="00983AAD"/>
    <w:rsid w:val="009A4D68"/>
    <w:rsid w:val="00AF31A8"/>
    <w:rsid w:val="00F3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A836B2-4936-4855-9CFD-061EC8DA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AAD"/>
    <w:rPr>
      <w:color w:val="0000FF"/>
      <w:u w:val="single"/>
    </w:rPr>
  </w:style>
  <w:style w:type="paragraph" w:customStyle="1" w:styleId="JCARSourceNote">
    <w:name w:val="JCAR Source Note"/>
    <w:basedOn w:val="Normal"/>
    <w:rsid w:val="0034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2012-06-21T21:11:00Z</dcterms:created>
  <dcterms:modified xsi:type="dcterms:W3CDTF">2015-08-17T22:11:00Z</dcterms:modified>
</cp:coreProperties>
</file>