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7FF2" w14:textId="77777777" w:rsidR="007C33B4" w:rsidRDefault="007C33B4" w:rsidP="007C33B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C3C173E" w14:textId="77777777" w:rsidR="007C33B4" w:rsidRDefault="007C33B4" w:rsidP="00ED21ED">
      <w:pPr>
        <w:widowControl w:val="0"/>
        <w:autoSpaceDE w:val="0"/>
        <w:autoSpaceDN w:val="0"/>
        <w:adjustRightInd w:val="0"/>
      </w:pPr>
    </w:p>
    <w:p w14:paraId="0854856F" w14:textId="77777777" w:rsidR="007C33B4" w:rsidRDefault="007C33B4" w:rsidP="007C33B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D8FB9F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</w:t>
      </w:r>
      <w:r>
        <w:tab/>
        <w:t xml:space="preserve">Incorporation By Reference </w:t>
      </w:r>
    </w:p>
    <w:p w14:paraId="7DDEB70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</w:t>
      </w:r>
      <w:r>
        <w:tab/>
        <w:t xml:space="preserve">Medical Assistance Programs </w:t>
      </w:r>
    </w:p>
    <w:p w14:paraId="6420C0D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</w:t>
      </w:r>
      <w:r>
        <w:tab/>
        <w:t xml:space="preserve">Covered Services Under Medical Assistance Programs </w:t>
      </w:r>
    </w:p>
    <w:p w14:paraId="5792D99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</w:t>
      </w:r>
      <w:r>
        <w:tab/>
        <w:t xml:space="preserve">Covered Medical Services Under AFDC-MANG for non-pregnant persons who are 18 years of age or older (Repealed) </w:t>
      </w:r>
    </w:p>
    <w:p w14:paraId="37B2356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</w:t>
      </w:r>
      <w:r>
        <w:tab/>
        <w:t xml:space="preserve">Covered Medical Services Under General Assistance </w:t>
      </w:r>
    </w:p>
    <w:p w14:paraId="4AB73EB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</w:t>
      </w:r>
      <w:r>
        <w:tab/>
        <w:t xml:space="preserve">Medical Services Not Covered </w:t>
      </w:r>
    </w:p>
    <w:p w14:paraId="72EE5A0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</w:t>
      </w:r>
      <w:r>
        <w:tab/>
        <w:t xml:space="preserve">Medical Assistance Provided to Individuals Under the Age of Eighteen Who Do Not Qualify for AFDC and Children Under Age Eight </w:t>
      </w:r>
    </w:p>
    <w:p w14:paraId="3CFFE2E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</w:t>
      </w:r>
      <w:r>
        <w:tab/>
        <w:t xml:space="preserve">Medical Assistance For Qualified Severely Impaired Individuals </w:t>
      </w:r>
    </w:p>
    <w:p w14:paraId="3FB0B29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</w:t>
      </w:r>
      <w:r>
        <w:tab/>
        <w:t xml:space="preserve">Medical Assistance for a Pregnant Woman Who Would Not Be Categorically Eligible for AFDC/AFDC-MANG if the Child Were Already Born Or Who Do Not Qualify As Mandatory Categorically Needy </w:t>
      </w:r>
    </w:p>
    <w:p w14:paraId="78BF988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</w:t>
      </w:r>
      <w:r>
        <w:tab/>
        <w:t>Medical Assistance Provided to Persons Confined or Detained by the Criminal Justice System</w:t>
      </w:r>
    </w:p>
    <w:p w14:paraId="694A644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65F6DD4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MEDICAL PROVIDER PARTICIPATION</w:t>
      </w:r>
    </w:p>
    <w:p w14:paraId="4A93B792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1FF6408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15F80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140.11</w:t>
      </w:r>
      <w:r>
        <w:tab/>
        <w:t xml:space="preserve">Enrollment Conditions for Medical Providers </w:t>
      </w:r>
    </w:p>
    <w:p w14:paraId="76D9B40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140.12</w:t>
      </w:r>
      <w:r>
        <w:tab/>
        <w:t xml:space="preserve">Participation Requirements for Medical Providers </w:t>
      </w:r>
    </w:p>
    <w:p w14:paraId="18DB8DC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140.13</w:t>
      </w:r>
      <w:r>
        <w:tab/>
        <w:t xml:space="preserve">Definitions </w:t>
      </w:r>
    </w:p>
    <w:p w14:paraId="39DB48F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140.14</w:t>
      </w:r>
      <w:r>
        <w:tab/>
        <w:t xml:space="preserve">Denial of Application to Participate in the Medical Assistance Program </w:t>
      </w:r>
    </w:p>
    <w:p w14:paraId="2C89EEC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140.15</w:t>
      </w:r>
      <w:r>
        <w:tab/>
        <w:t xml:space="preserve">Suspension and Denial of Payment, Recovery of Money and Penalties </w:t>
      </w:r>
    </w:p>
    <w:p w14:paraId="429984E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140.16</w:t>
      </w:r>
      <w:r>
        <w:tab/>
        <w:t xml:space="preserve">Termination, Suspension or Exclusion of a Vendor's Eligibility to Participate in the Medical Assistance Program </w:t>
      </w:r>
    </w:p>
    <w:p w14:paraId="168D935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140.17</w:t>
      </w:r>
      <w:r>
        <w:tab/>
        <w:t xml:space="preserve">Suspension of a Vendor's Eligibility to Participate in the Medical Assistance Program </w:t>
      </w:r>
    </w:p>
    <w:p w14:paraId="505AA4F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140.18</w:t>
      </w:r>
      <w:r>
        <w:tab/>
        <w:t xml:space="preserve">Effect of Termination, Suspension, Exclusion or Revocation on Persons Associated with Vendor </w:t>
      </w:r>
    </w:p>
    <w:p w14:paraId="40772CD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140.19</w:t>
      </w:r>
      <w:r>
        <w:tab/>
        <w:t xml:space="preserve">Application to Participate or for Reinstatement Subsequent to Termination, Suspension, Exclusion or Barring </w:t>
      </w:r>
    </w:p>
    <w:p w14:paraId="3700D64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140.20</w:t>
      </w:r>
      <w:r>
        <w:tab/>
        <w:t xml:space="preserve">Submittal of Claims </w:t>
      </w:r>
    </w:p>
    <w:p w14:paraId="362A34C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140.21</w:t>
      </w:r>
      <w:r>
        <w:tab/>
        <w:t>Reimbursement for QMB Eligible Medical Assistance Recipients and QMB Eligible Only Recipients and Individuals Who Are Entitled to Medicare Part A or Part B and Are Eligible for Some Form of Medicaid Benefits</w:t>
      </w:r>
    </w:p>
    <w:p w14:paraId="0C37398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140.22</w:t>
      </w:r>
      <w:r>
        <w:tab/>
        <w:t xml:space="preserve">Magnetic Tape Billings (Repealed) </w:t>
      </w:r>
    </w:p>
    <w:p w14:paraId="3DA64F86" w14:textId="0CB61EC8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140.23</w:t>
      </w:r>
      <w:r>
        <w:tab/>
        <w:t xml:space="preserve">Payment </w:t>
      </w:r>
      <w:r w:rsidR="006320D7">
        <w:t>Of</w:t>
      </w:r>
      <w:r>
        <w:t xml:space="preserve"> Claims </w:t>
      </w:r>
    </w:p>
    <w:p w14:paraId="3045A7F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140.24</w:t>
      </w:r>
      <w:r>
        <w:tab/>
        <w:t xml:space="preserve">Payment Procedures </w:t>
      </w:r>
    </w:p>
    <w:p w14:paraId="7B4971D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140.25</w:t>
      </w:r>
      <w:r>
        <w:tab/>
        <w:t xml:space="preserve">Overpayment or Underpayment of Claims </w:t>
      </w:r>
    </w:p>
    <w:p w14:paraId="4BA221E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140.26</w:t>
      </w:r>
      <w:r>
        <w:tab/>
        <w:t xml:space="preserve">Payment to Factors Prohibited </w:t>
      </w:r>
    </w:p>
    <w:p w14:paraId="25FB3CB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140.27</w:t>
      </w:r>
      <w:r>
        <w:tab/>
        <w:t xml:space="preserve">Assignment of Vendor Payments </w:t>
      </w:r>
    </w:p>
    <w:p w14:paraId="3254E8E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140.28</w:t>
      </w:r>
      <w:r>
        <w:tab/>
        <w:t xml:space="preserve">Record Requirements for Medical Providers </w:t>
      </w:r>
    </w:p>
    <w:p w14:paraId="7E770CF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140.30</w:t>
      </w:r>
      <w:r>
        <w:tab/>
        <w:t xml:space="preserve">Audits </w:t>
      </w:r>
    </w:p>
    <w:p w14:paraId="3839BBB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140.31</w:t>
      </w:r>
      <w:r>
        <w:tab/>
        <w:t xml:space="preserve">Emergency Services Audits </w:t>
      </w:r>
    </w:p>
    <w:p w14:paraId="19E3671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140.32</w:t>
      </w:r>
      <w:r>
        <w:tab/>
        <w:t xml:space="preserve">Prohibition on Participation, and Special Permission for Participation </w:t>
      </w:r>
    </w:p>
    <w:p w14:paraId="43F6069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140.33</w:t>
      </w:r>
      <w:r>
        <w:tab/>
        <w:t xml:space="preserve">Publication of List of Sanctioned Entities </w:t>
      </w:r>
    </w:p>
    <w:p w14:paraId="50679BA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140.35</w:t>
      </w:r>
      <w:r>
        <w:tab/>
        <w:t xml:space="preserve">False Reporting and Other Fraudulent Activities </w:t>
      </w:r>
    </w:p>
    <w:p w14:paraId="31CB5CD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140.40</w:t>
      </w:r>
      <w:r>
        <w:tab/>
        <w:t xml:space="preserve">Prior Approval for Medical Services or Items </w:t>
      </w:r>
    </w:p>
    <w:p w14:paraId="61B571A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</w:t>
      </w:r>
      <w:r>
        <w:tab/>
        <w:t xml:space="preserve">Prior Approval in Cases of Emergency </w:t>
      </w:r>
    </w:p>
    <w:p w14:paraId="08D613C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</w:t>
      </w:r>
      <w:r>
        <w:tab/>
        <w:t xml:space="preserve">Limitation on Prior Approval </w:t>
      </w:r>
    </w:p>
    <w:p w14:paraId="17C243D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</w:t>
      </w:r>
      <w:r>
        <w:tab/>
        <w:t xml:space="preserve">Post Approval for Items or Services When Prior Approval Cannot Be Obtained </w:t>
      </w:r>
    </w:p>
    <w:p w14:paraId="12B0601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</w:t>
      </w:r>
      <w:r>
        <w:tab/>
        <w:t>Withholding of Payments Due to Fraud or Misrepresentation</w:t>
      </w:r>
    </w:p>
    <w:p w14:paraId="136286C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</w:t>
      </w:r>
      <w:r>
        <w:tab/>
        <w:t>Withholding of Payments Upon Provider Audit, Quality of Care Review, Credible Allegation of Fraud or Failure to Cooperate</w:t>
      </w:r>
    </w:p>
    <w:p w14:paraId="45D8696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</w:t>
      </w:r>
      <w:r>
        <w:tab/>
      </w:r>
      <w:r>
        <w:rPr>
          <w:bCs/>
        </w:rPr>
        <w:t>Electronic Data Interchange Service</w:t>
      </w:r>
      <w:r>
        <w:t xml:space="preserve"> </w:t>
      </w:r>
    </w:p>
    <w:p w14:paraId="1A4FDB8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140.71</w:t>
      </w:r>
      <w:r>
        <w:tab/>
        <w:t xml:space="preserve">Reimbursement for Medical Services Through the Use of a C-13 Invoice Voucher Advance Payment and Expedited Payments </w:t>
      </w:r>
    </w:p>
    <w:p w14:paraId="04A668D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140.72</w:t>
      </w:r>
      <w:r>
        <w:tab/>
        <w:t xml:space="preserve">Drug Manual (Recodified) </w:t>
      </w:r>
    </w:p>
    <w:p w14:paraId="7F11F2C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140.73</w:t>
      </w:r>
      <w:r>
        <w:tab/>
        <w:t xml:space="preserve">Drug Manual Updates (Recodified) </w:t>
      </w:r>
    </w:p>
    <w:p w14:paraId="6E9B85D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140.74</w:t>
      </w:r>
      <w:r>
        <w:tab/>
        <w:t>Resolution of Claims Related to Inaccurate or Updated Enrollment Information</w:t>
      </w:r>
    </w:p>
    <w:p w14:paraId="5F6BA43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140.75</w:t>
      </w:r>
      <w:r>
        <w:tab/>
        <w:t>Managed Care – Disputed Provider Claims Resolution Process</w:t>
      </w:r>
    </w:p>
    <w:p w14:paraId="3F88851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736771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PROVIDER ASSESSMENTS</w:t>
      </w:r>
    </w:p>
    <w:p w14:paraId="628A09A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64A232C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D83AD1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140.80</w:t>
      </w:r>
      <w:r>
        <w:tab/>
        <w:t xml:space="preserve">Hospital Provider Fund </w:t>
      </w:r>
    </w:p>
    <w:p w14:paraId="7F9494F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140.82</w:t>
      </w:r>
      <w:r>
        <w:tab/>
        <w:t xml:space="preserve">Developmentally Disabled Care Provider Fund </w:t>
      </w:r>
    </w:p>
    <w:p w14:paraId="02247FE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140.84</w:t>
      </w:r>
      <w:r>
        <w:tab/>
        <w:t>Long Term Care Provider Fund</w:t>
      </w:r>
    </w:p>
    <w:p w14:paraId="4D4AD02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140.86</w:t>
      </w:r>
      <w:r>
        <w:tab/>
        <w:t>Supportive Living Facility Fund</w:t>
      </w:r>
    </w:p>
    <w:p w14:paraId="4A2033D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140.88</w:t>
      </w:r>
      <w:r>
        <w:tab/>
        <w:t>Managed Care Organization Provider Assessment</w:t>
      </w:r>
    </w:p>
    <w:p w14:paraId="5071E7D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140.94</w:t>
      </w:r>
      <w:r>
        <w:tab/>
        <w:t>Medicaid Developmentally Disabled Provider Participation Fee Trust Fund/Medicaid Long Term Care Provider Participation Fee Trust Fund (Repealed)</w:t>
      </w:r>
    </w:p>
    <w:p w14:paraId="3CD8256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</w:t>
      </w:r>
      <w:r>
        <w:tab/>
        <w:t>Hospital Services Trust Fund (Repealed)</w:t>
      </w:r>
    </w:p>
    <w:p w14:paraId="4B1FDBC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</w:t>
      </w:r>
      <w:r>
        <w:tab/>
        <w:t xml:space="preserve">General Requirements (Recodified) </w:t>
      </w:r>
    </w:p>
    <w:p w14:paraId="203E2DD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140.97</w:t>
      </w:r>
      <w:r>
        <w:tab/>
        <w:t xml:space="preserve">Special Requirements (Recodified) </w:t>
      </w:r>
    </w:p>
    <w:p w14:paraId="0C7169D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140.98</w:t>
      </w:r>
      <w:r>
        <w:tab/>
        <w:t xml:space="preserve">Covered Hospital Services (Recodified) </w:t>
      </w:r>
    </w:p>
    <w:p w14:paraId="75F5798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140.99</w:t>
      </w:r>
      <w:r>
        <w:tab/>
        <w:t xml:space="preserve">Hospital Services Not Covered (Recodified) </w:t>
      </w:r>
    </w:p>
    <w:p w14:paraId="6543FA8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</w:t>
      </w:r>
      <w:r>
        <w:tab/>
        <w:t xml:space="preserve">Limitation On Hospital Services (Recodified) </w:t>
      </w:r>
    </w:p>
    <w:p w14:paraId="7BEEAF6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140.101</w:t>
      </w:r>
      <w:r>
        <w:tab/>
        <w:t xml:space="preserve">Transplants (Recodified) </w:t>
      </w:r>
    </w:p>
    <w:p w14:paraId="0ECD1D7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140.102</w:t>
      </w:r>
      <w:r>
        <w:tab/>
        <w:t xml:space="preserve">Heart Transplants (Recodified) </w:t>
      </w:r>
    </w:p>
    <w:p w14:paraId="6DF0976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140.103</w:t>
      </w:r>
      <w:r>
        <w:tab/>
        <w:t xml:space="preserve">Liver Transplants (Recodified) </w:t>
      </w:r>
    </w:p>
    <w:p w14:paraId="41EC37B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140.104</w:t>
      </w:r>
      <w:r>
        <w:tab/>
        <w:t xml:space="preserve">Bone Marrow Transplants (Recodified) </w:t>
      </w:r>
    </w:p>
    <w:p w14:paraId="1E22021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140.110</w:t>
      </w:r>
      <w:r>
        <w:tab/>
        <w:t xml:space="preserve">Disproportionate Share Hospital Adjustments (Recodified) </w:t>
      </w:r>
    </w:p>
    <w:p w14:paraId="19B6A59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140.116</w:t>
      </w:r>
      <w:r>
        <w:tab/>
        <w:t xml:space="preserve">Payment for Inpatient Services for GA (Recodified) </w:t>
      </w:r>
    </w:p>
    <w:p w14:paraId="0EFC448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140.117</w:t>
      </w:r>
      <w:r>
        <w:tab/>
        <w:t xml:space="preserve">Hospital Outpatient and Clinic Services (Recodified) </w:t>
      </w:r>
    </w:p>
    <w:p w14:paraId="7EDE271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140.200</w:t>
      </w:r>
      <w:r>
        <w:tab/>
        <w:t xml:space="preserve">Payment for Hospital Services During Fiscal Year 1982 (Recodified) </w:t>
      </w:r>
    </w:p>
    <w:p w14:paraId="2B8D953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140.201</w:t>
      </w:r>
      <w:r>
        <w:tab/>
        <w:t xml:space="preserve">Payment for Hospital Services After June 30, 1982 (Repealed) </w:t>
      </w:r>
    </w:p>
    <w:p w14:paraId="71A210F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140.202</w:t>
      </w:r>
      <w:r>
        <w:tab/>
        <w:t xml:space="preserve">Payment for Hospital Services During Fiscal Year 1983 (Recodified) </w:t>
      </w:r>
    </w:p>
    <w:p w14:paraId="717166C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140.203</w:t>
      </w:r>
      <w:r>
        <w:tab/>
        <w:t xml:space="preserve">Limits on Length of Stay by Diagnosis (Recodified) </w:t>
      </w:r>
    </w:p>
    <w:p w14:paraId="2680261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140.300</w:t>
      </w:r>
      <w:r>
        <w:tab/>
        <w:t xml:space="preserve">Payment for Pre-operative Days and Services Which Can Be Performed in an Outpatient Setting (Recodified) </w:t>
      </w:r>
    </w:p>
    <w:p w14:paraId="1D417BA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140.350</w:t>
      </w:r>
      <w:r>
        <w:tab/>
        <w:t xml:space="preserve">Copayments (Recodified) </w:t>
      </w:r>
    </w:p>
    <w:p w14:paraId="7431537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140.360</w:t>
      </w:r>
      <w:r>
        <w:tab/>
        <w:t xml:space="preserve">Payment Methodology (Recodified) </w:t>
      </w:r>
    </w:p>
    <w:p w14:paraId="235CC77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140.361</w:t>
      </w:r>
      <w:r>
        <w:tab/>
        <w:t xml:space="preserve">Non-Participating Hospitals (Recodified) </w:t>
      </w:r>
    </w:p>
    <w:p w14:paraId="395DE19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140.362</w:t>
      </w:r>
      <w:r>
        <w:tab/>
        <w:t xml:space="preserve">Pre July 1, 1989 Services (Recodified) </w:t>
      </w:r>
    </w:p>
    <w:p w14:paraId="61A4869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140.363</w:t>
      </w:r>
      <w:r>
        <w:tab/>
        <w:t xml:space="preserve">Post June 30, 1989 Services (Recodified) </w:t>
      </w:r>
    </w:p>
    <w:p w14:paraId="7FCC512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140.364</w:t>
      </w:r>
      <w:r>
        <w:tab/>
        <w:t xml:space="preserve">Prepayment Review (Recodified) </w:t>
      </w:r>
    </w:p>
    <w:p w14:paraId="5C52408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140.365</w:t>
      </w:r>
      <w:r>
        <w:tab/>
        <w:t xml:space="preserve">Base Year Costs (Recodified) </w:t>
      </w:r>
    </w:p>
    <w:p w14:paraId="5A8147B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140.366</w:t>
      </w:r>
      <w:r>
        <w:tab/>
        <w:t xml:space="preserve">Restructuring Adjustment (Recodified) </w:t>
      </w:r>
    </w:p>
    <w:p w14:paraId="2CAA045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140.367</w:t>
      </w:r>
      <w:r>
        <w:tab/>
        <w:t xml:space="preserve">Inflation Adjustment (Recodified) </w:t>
      </w:r>
    </w:p>
    <w:p w14:paraId="1174450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140.368</w:t>
      </w:r>
      <w:r>
        <w:tab/>
        <w:t xml:space="preserve">Volume Adjustment (Repealed) </w:t>
      </w:r>
    </w:p>
    <w:p w14:paraId="348A1BA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140.369</w:t>
      </w:r>
      <w:r>
        <w:tab/>
        <w:t xml:space="preserve">Groupings (Recodified) </w:t>
      </w:r>
    </w:p>
    <w:p w14:paraId="3154A3C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140.370</w:t>
      </w:r>
      <w:r>
        <w:tab/>
        <w:t xml:space="preserve">Rate Calculation (Recodified) </w:t>
      </w:r>
    </w:p>
    <w:p w14:paraId="171BBA4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140.371</w:t>
      </w:r>
      <w:r>
        <w:tab/>
        <w:t xml:space="preserve">Payment (Recodified) </w:t>
      </w:r>
    </w:p>
    <w:p w14:paraId="1DC6C78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140.372</w:t>
      </w:r>
      <w:r>
        <w:tab/>
        <w:t xml:space="preserve">Review Procedure (Recodified) </w:t>
      </w:r>
    </w:p>
    <w:p w14:paraId="6DE08E2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140.373</w:t>
      </w:r>
      <w:r>
        <w:tab/>
        <w:t xml:space="preserve">Utilization (Repealed) </w:t>
      </w:r>
    </w:p>
    <w:p w14:paraId="5ABA7CC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140.374</w:t>
      </w:r>
      <w:r>
        <w:tab/>
        <w:t xml:space="preserve">Alternatives (Recodified) </w:t>
      </w:r>
    </w:p>
    <w:p w14:paraId="3F50EB6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140.375</w:t>
      </w:r>
      <w:r>
        <w:tab/>
        <w:t xml:space="preserve">Exemptions (Recodified) </w:t>
      </w:r>
    </w:p>
    <w:p w14:paraId="1E64A35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140.376</w:t>
      </w:r>
      <w:r>
        <w:tab/>
        <w:t xml:space="preserve">Utilization, Case-Mix and Discretionary Funds (Repealed) </w:t>
      </w:r>
    </w:p>
    <w:p w14:paraId="15DB2C4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140.390</w:t>
      </w:r>
      <w:r>
        <w:tab/>
        <w:t xml:space="preserve">Subacute Alcoholism and Substance Abuse Services (Recodified) </w:t>
      </w:r>
    </w:p>
    <w:p w14:paraId="143E7A4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140.391</w:t>
      </w:r>
      <w:r>
        <w:tab/>
        <w:t xml:space="preserve">Definitions (Recodified) </w:t>
      </w:r>
    </w:p>
    <w:p w14:paraId="3BE6EC5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140.392</w:t>
      </w:r>
      <w:r>
        <w:tab/>
        <w:t xml:space="preserve">Types of Subacute Alcoholism and Substance Abuse Services (Recodified) </w:t>
      </w:r>
    </w:p>
    <w:p w14:paraId="2506601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140.394</w:t>
      </w:r>
      <w:r>
        <w:tab/>
        <w:t xml:space="preserve">Payment for Subacute Alcoholism and Substance Abuse Services (Recodified) </w:t>
      </w:r>
    </w:p>
    <w:p w14:paraId="00A0FD9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140.396</w:t>
      </w:r>
      <w:r>
        <w:tab/>
        <w:t xml:space="preserve">Rate Appeals for Subacute Alcoholism and Substance Abuse Services (Recodified) </w:t>
      </w:r>
    </w:p>
    <w:p w14:paraId="3B2D5C4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140.398</w:t>
      </w:r>
      <w:r>
        <w:tab/>
        <w:t xml:space="preserve">Hearings (Recodified) </w:t>
      </w:r>
    </w:p>
    <w:p w14:paraId="5639E22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05A555E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PAYMENT FOR NON-INSTITUTIONAL SERVICES</w:t>
      </w:r>
    </w:p>
    <w:p w14:paraId="32DE0638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0AA150C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A4081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140.400</w:t>
      </w:r>
      <w:r>
        <w:tab/>
        <w:t xml:space="preserve">Payment to Practitioners </w:t>
      </w:r>
    </w:p>
    <w:p w14:paraId="54D6CCC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140.402</w:t>
      </w:r>
      <w:r>
        <w:tab/>
        <w:t xml:space="preserve">Copayments for Non-institutional Medical Services </w:t>
      </w:r>
    </w:p>
    <w:p w14:paraId="4F7B664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140.403</w:t>
      </w:r>
      <w:r>
        <w:tab/>
        <w:t>Telehealth Services</w:t>
      </w:r>
    </w:p>
    <w:p w14:paraId="4C10A10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140.405</w:t>
      </w:r>
      <w:r>
        <w:tab/>
        <w:t>Non-Institutional Rate Reductions</w:t>
      </w:r>
    </w:p>
    <w:p w14:paraId="34FDF8C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140.410</w:t>
      </w:r>
      <w:r>
        <w:tab/>
        <w:t xml:space="preserve">Physicians' Services </w:t>
      </w:r>
    </w:p>
    <w:p w14:paraId="0E3D104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140.411</w:t>
      </w:r>
      <w:r>
        <w:tab/>
        <w:t xml:space="preserve">Covered Services By Physicians </w:t>
      </w:r>
    </w:p>
    <w:p w14:paraId="57A7546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140.412</w:t>
      </w:r>
      <w:r>
        <w:tab/>
        <w:t xml:space="preserve">Services Not Covered By Physicians </w:t>
      </w:r>
    </w:p>
    <w:p w14:paraId="495DEBF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140.413</w:t>
      </w:r>
      <w:r>
        <w:tab/>
        <w:t xml:space="preserve">Limitation on Physician Services </w:t>
      </w:r>
    </w:p>
    <w:p w14:paraId="3332B9A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140.414</w:t>
      </w:r>
      <w:r>
        <w:tab/>
        <w:t xml:space="preserve">Requirements for Prescriptions and Dispensing of Pharmacy Items – Prescribers </w:t>
      </w:r>
    </w:p>
    <w:p w14:paraId="3C0806D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140.416</w:t>
      </w:r>
      <w:r>
        <w:tab/>
        <w:t xml:space="preserve">Optometric Services and Materials </w:t>
      </w:r>
    </w:p>
    <w:p w14:paraId="1AFC410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140.417</w:t>
      </w:r>
      <w:r>
        <w:tab/>
        <w:t xml:space="preserve">Limitations on Optometric Services </w:t>
      </w:r>
    </w:p>
    <w:p w14:paraId="5A575CD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140.418</w:t>
      </w:r>
      <w:r>
        <w:tab/>
        <w:t xml:space="preserve">Department of Corrections Laboratory </w:t>
      </w:r>
    </w:p>
    <w:p w14:paraId="64929AB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140.420</w:t>
      </w:r>
      <w:r>
        <w:tab/>
        <w:t xml:space="preserve">Dental Services </w:t>
      </w:r>
    </w:p>
    <w:p w14:paraId="6747730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140.421</w:t>
      </w:r>
      <w:r>
        <w:tab/>
        <w:t xml:space="preserve">Limitations on Dental Services </w:t>
      </w:r>
    </w:p>
    <w:p w14:paraId="3B14544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140.422</w:t>
      </w:r>
      <w:r>
        <w:tab/>
        <w:t>Requirements for Prescriptions and Dispensing Items of Pharmacy Items – Dentists (Repealed)</w:t>
      </w:r>
    </w:p>
    <w:p w14:paraId="15F2940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 w:rsidRPr="001B4B6F">
        <w:t>140.423</w:t>
      </w:r>
      <w:r>
        <w:tab/>
        <w:t>Licensed Clinical Psychologist Services</w:t>
      </w:r>
    </w:p>
    <w:p w14:paraId="162638D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140.424</w:t>
      </w:r>
      <w:r>
        <w:tab/>
        <w:t>Licensed Clinical Social Worker Services</w:t>
      </w:r>
    </w:p>
    <w:p w14:paraId="535EAD6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140.425</w:t>
      </w:r>
      <w:r>
        <w:tab/>
        <w:t xml:space="preserve">Podiatry Services </w:t>
      </w:r>
    </w:p>
    <w:p w14:paraId="722FFFF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140.426</w:t>
      </w:r>
      <w:r>
        <w:tab/>
        <w:t xml:space="preserve">Limitations on Podiatry Services </w:t>
      </w:r>
    </w:p>
    <w:p w14:paraId="367BB0F9" w14:textId="6367F6AC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140.427</w:t>
      </w:r>
      <w:r>
        <w:tab/>
      </w:r>
      <w:r w:rsidR="003628A2">
        <w:t>Acupuncture Services</w:t>
      </w:r>
    </w:p>
    <w:p w14:paraId="42411F3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140.428</w:t>
      </w:r>
      <w:r>
        <w:tab/>
        <w:t xml:space="preserve">Chiropractic Services </w:t>
      </w:r>
    </w:p>
    <w:p w14:paraId="57585EB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140.429</w:t>
      </w:r>
      <w:r>
        <w:tab/>
        <w:t xml:space="preserve">Limitations on Chiropractic Services (Repealed) </w:t>
      </w:r>
    </w:p>
    <w:p w14:paraId="74379B5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140.430</w:t>
      </w:r>
      <w:r>
        <w:tab/>
        <w:t xml:space="preserve">Independent Clinical Laboratory Services </w:t>
      </w:r>
    </w:p>
    <w:p w14:paraId="144ECC7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140.431</w:t>
      </w:r>
      <w:r>
        <w:tab/>
        <w:t>Services Not Covered by Independent Clinical Laboratories</w:t>
      </w:r>
    </w:p>
    <w:p w14:paraId="2E06E14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140.432</w:t>
      </w:r>
      <w:r>
        <w:tab/>
        <w:t xml:space="preserve">Limitations on Independent Clinical Laboratory Services </w:t>
      </w:r>
    </w:p>
    <w:p w14:paraId="58FC1CE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140.433</w:t>
      </w:r>
      <w:r>
        <w:tab/>
        <w:t xml:space="preserve">Payment for Clinical Laboratory Services </w:t>
      </w:r>
    </w:p>
    <w:p w14:paraId="5AEEB7A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140.434</w:t>
      </w:r>
      <w:r>
        <w:tab/>
        <w:t xml:space="preserve">Record Requirements for Independent Clinical Laboratories </w:t>
      </w:r>
    </w:p>
    <w:p w14:paraId="1307FEF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140.435</w:t>
      </w:r>
      <w:r>
        <w:tab/>
        <w:t xml:space="preserve">Advanced Practice </w:t>
      </w:r>
      <w:r w:rsidR="006D0776">
        <w:t xml:space="preserve">Registered </w:t>
      </w:r>
      <w:r>
        <w:t xml:space="preserve">Nurse Services </w:t>
      </w:r>
    </w:p>
    <w:p w14:paraId="34CD5B9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140.436</w:t>
      </w:r>
      <w:r>
        <w:tab/>
        <w:t xml:space="preserve">Limitations on Advanced Practice </w:t>
      </w:r>
      <w:r w:rsidR="006D0776">
        <w:t xml:space="preserve">Registered </w:t>
      </w:r>
      <w:r>
        <w:t xml:space="preserve">Nurse Services </w:t>
      </w:r>
    </w:p>
    <w:p w14:paraId="454088F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140.438</w:t>
      </w:r>
      <w:r>
        <w:tab/>
        <w:t xml:space="preserve">Diagnostic Imaging Services </w:t>
      </w:r>
    </w:p>
    <w:p w14:paraId="57D3AAB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140.439</w:t>
      </w:r>
      <w:r>
        <w:tab/>
        <w:t>Critical Access Care Pharmacy Payment</w:t>
      </w:r>
    </w:p>
    <w:p w14:paraId="6E49551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140.440</w:t>
      </w:r>
      <w:r>
        <w:tab/>
        <w:t xml:space="preserve">Pharmacy Services </w:t>
      </w:r>
    </w:p>
    <w:p w14:paraId="0E535EE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140.441</w:t>
      </w:r>
      <w:r>
        <w:tab/>
        <w:t xml:space="preserve">Pharmacy Services Not Covered </w:t>
      </w:r>
    </w:p>
    <w:p w14:paraId="2F6C994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140.442</w:t>
      </w:r>
      <w:r>
        <w:tab/>
        <w:t xml:space="preserve">Drug Product Prior Approval and the Preferred Drug List </w:t>
      </w:r>
    </w:p>
    <w:p w14:paraId="744074E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140.443</w:t>
      </w:r>
      <w:r>
        <w:tab/>
        <w:t xml:space="preserve">Filling of Prescriptions </w:t>
      </w:r>
    </w:p>
    <w:p w14:paraId="67D1D2C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140.444</w:t>
      </w:r>
      <w:r>
        <w:tab/>
        <w:t xml:space="preserve">Compounded Prescriptions </w:t>
      </w:r>
    </w:p>
    <w:p w14:paraId="778F144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140.445</w:t>
      </w:r>
      <w:r>
        <w:tab/>
      </w:r>
      <w:r w:rsidR="00433C15">
        <w:t>Prescribed Drugs</w:t>
      </w:r>
      <w:r>
        <w:t xml:space="preserve"> </w:t>
      </w:r>
    </w:p>
    <w:p w14:paraId="470A8DD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140.446</w:t>
      </w:r>
      <w:r>
        <w:tab/>
        <w:t xml:space="preserve">Over-the-Counter Items </w:t>
      </w:r>
      <w:r w:rsidR="00433C15">
        <w:t>(Repealed)</w:t>
      </w:r>
    </w:p>
    <w:p w14:paraId="7AEF351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140.447</w:t>
      </w:r>
      <w:r>
        <w:tab/>
        <w:t xml:space="preserve">Reimbursement </w:t>
      </w:r>
    </w:p>
    <w:p w14:paraId="45D5572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140.448</w:t>
      </w:r>
      <w:r>
        <w:tab/>
        <w:t xml:space="preserve">Returned Pharmacy Items </w:t>
      </w:r>
    </w:p>
    <w:p w14:paraId="247C4C7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140.449</w:t>
      </w:r>
      <w:r>
        <w:tab/>
        <w:t xml:space="preserve">Payment of Pharmacy Items </w:t>
      </w:r>
    </w:p>
    <w:p w14:paraId="4F8DD23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140.450</w:t>
      </w:r>
      <w:r>
        <w:tab/>
        <w:t xml:space="preserve">Record Requirements for Pharmacies </w:t>
      </w:r>
    </w:p>
    <w:p w14:paraId="0EC633D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140.451</w:t>
      </w:r>
      <w:r>
        <w:tab/>
        <w:t xml:space="preserve">Prospective Drug Review and Patient Counseling </w:t>
      </w:r>
    </w:p>
    <w:p w14:paraId="64BE965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140.452</w:t>
      </w:r>
      <w:r>
        <w:tab/>
        <w:t xml:space="preserve">Community-based Mental Health Providers Qualified for Payment </w:t>
      </w:r>
    </w:p>
    <w:p w14:paraId="7E9B6BE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140.453</w:t>
      </w:r>
      <w:r>
        <w:tab/>
        <w:t>Community-based Mental Health Service Definitions and Professional Qualifications</w:t>
      </w:r>
    </w:p>
    <w:p w14:paraId="2B86D83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140.454</w:t>
      </w:r>
      <w:r>
        <w:tab/>
        <w:t xml:space="preserve">Types of Mental Health Services </w:t>
      </w:r>
    </w:p>
    <w:p w14:paraId="6F211CB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140.455</w:t>
      </w:r>
      <w:r>
        <w:tab/>
        <w:t xml:space="preserve">Payment for Mental Health Services </w:t>
      </w:r>
    </w:p>
    <w:p w14:paraId="6458039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140.456</w:t>
      </w:r>
      <w:r>
        <w:tab/>
        <w:t xml:space="preserve">Hearings </w:t>
      </w:r>
    </w:p>
    <w:p w14:paraId="1F8F2AD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140.457</w:t>
      </w:r>
      <w:r>
        <w:tab/>
        <w:t xml:space="preserve">Therapy Services </w:t>
      </w:r>
    </w:p>
    <w:p w14:paraId="526BA2F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140.458</w:t>
      </w:r>
      <w:r>
        <w:tab/>
        <w:t xml:space="preserve">Prior Approval for Therapy Services </w:t>
      </w:r>
    </w:p>
    <w:p w14:paraId="0658D42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140.459</w:t>
      </w:r>
      <w:r>
        <w:tab/>
        <w:t xml:space="preserve">Payment for Therapy Services </w:t>
      </w:r>
    </w:p>
    <w:p w14:paraId="18CF828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140.460</w:t>
      </w:r>
      <w:r>
        <w:tab/>
        <w:t xml:space="preserve">Clinic Services </w:t>
      </w:r>
    </w:p>
    <w:p w14:paraId="6BCF753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140.461</w:t>
      </w:r>
      <w:r>
        <w:tab/>
        <w:t xml:space="preserve">Clinic Participation, Data and Certification Requirements </w:t>
      </w:r>
    </w:p>
    <w:p w14:paraId="10D1C39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140.462</w:t>
      </w:r>
      <w:r>
        <w:tab/>
        <w:t xml:space="preserve">Covered Services in Clinics </w:t>
      </w:r>
    </w:p>
    <w:p w14:paraId="5A481E7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140.463</w:t>
      </w:r>
      <w:r>
        <w:tab/>
        <w:t xml:space="preserve">Clinic Service Payment </w:t>
      </w:r>
    </w:p>
    <w:p w14:paraId="1BC67D9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140.464</w:t>
      </w:r>
      <w:r>
        <w:tab/>
        <w:t xml:space="preserve">Hospital-Based and Encounter Rate Clinic Payments </w:t>
      </w:r>
    </w:p>
    <w:p w14:paraId="28CC33EA" w14:textId="2082F0EC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140.465</w:t>
      </w:r>
      <w:r>
        <w:tab/>
      </w:r>
      <w:r w:rsidR="00376B86" w:rsidRPr="00376B86">
        <w:t>Adaptive Behavior Support Services</w:t>
      </w:r>
      <w:r>
        <w:t xml:space="preserve"> </w:t>
      </w:r>
    </w:p>
    <w:p w14:paraId="3CF064B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140.466</w:t>
      </w:r>
      <w:r>
        <w:tab/>
        <w:t xml:space="preserve">Rural Health Clinics (Repealed) </w:t>
      </w:r>
    </w:p>
    <w:p w14:paraId="6D555A2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140.467</w:t>
      </w:r>
      <w:r>
        <w:tab/>
        <w:t xml:space="preserve">Independent Clinics </w:t>
      </w:r>
    </w:p>
    <w:p w14:paraId="7E6FC26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140.469</w:t>
      </w:r>
      <w:r>
        <w:tab/>
        <w:t xml:space="preserve">Hospice </w:t>
      </w:r>
    </w:p>
    <w:p w14:paraId="2081298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140.470</w:t>
      </w:r>
      <w:r>
        <w:tab/>
        <w:t xml:space="preserve">Eligible Home Health Care, Nursing and Public Health Providers </w:t>
      </w:r>
    </w:p>
    <w:p w14:paraId="1622161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140.471</w:t>
      </w:r>
      <w:r>
        <w:tab/>
        <w:t xml:space="preserve">Description of Home Health Care Services </w:t>
      </w:r>
    </w:p>
    <w:p w14:paraId="34B6ADE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140.472</w:t>
      </w:r>
      <w:r>
        <w:tab/>
        <w:t xml:space="preserve">Home Health Care Services </w:t>
      </w:r>
    </w:p>
    <w:p w14:paraId="5F3B25B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140.473</w:t>
      </w:r>
      <w:r>
        <w:tab/>
        <w:t xml:space="preserve">Prior Approval for Home Health Care Services </w:t>
      </w:r>
    </w:p>
    <w:p w14:paraId="7B22449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140.474</w:t>
      </w:r>
      <w:r>
        <w:tab/>
        <w:t xml:space="preserve">Payment for Home Health Care Services </w:t>
      </w:r>
    </w:p>
    <w:p w14:paraId="6CAEBC7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140.475</w:t>
      </w:r>
      <w:r>
        <w:tab/>
        <w:t xml:space="preserve">Medical Equipment, Supplies, Prosthetic Devices and Orthotic Devices </w:t>
      </w:r>
    </w:p>
    <w:p w14:paraId="0680BFB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140.476</w:t>
      </w:r>
      <w:r>
        <w:tab/>
        <w:t xml:space="preserve">Medical Equipment, Supplies, Prosthetic Devices and Orthotic Devices for Which Payment Will Not Be Made </w:t>
      </w:r>
    </w:p>
    <w:p w14:paraId="144819B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140.477</w:t>
      </w:r>
      <w:r>
        <w:tab/>
        <w:t xml:space="preserve">Limitations on Equipment, Prosthetic Devices and Orthotic Devices </w:t>
      </w:r>
    </w:p>
    <w:p w14:paraId="2D0F3E7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140.478</w:t>
      </w:r>
      <w:r>
        <w:tab/>
        <w:t xml:space="preserve">Prior Approval for Medical Equipment, Supplies, Prosthetic Devices and Orthotic Devices </w:t>
      </w:r>
    </w:p>
    <w:p w14:paraId="3CDC7C4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140.479</w:t>
      </w:r>
      <w:r>
        <w:tab/>
        <w:t xml:space="preserve">Limitations, Medical Supplies </w:t>
      </w:r>
    </w:p>
    <w:p w14:paraId="71978A5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140.480</w:t>
      </w:r>
      <w:r>
        <w:tab/>
        <w:t xml:space="preserve">Equipment Rental Limitations </w:t>
      </w:r>
    </w:p>
    <w:p w14:paraId="5DA3762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140.481</w:t>
      </w:r>
      <w:r>
        <w:tab/>
        <w:t xml:space="preserve">Payment for Medical Equipment, Supplies, Prosthetic Devices and Hearing Aids </w:t>
      </w:r>
    </w:p>
    <w:p w14:paraId="62F7F5A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140.482</w:t>
      </w:r>
      <w:r>
        <w:tab/>
        <w:t xml:space="preserve">Family Planning Services </w:t>
      </w:r>
    </w:p>
    <w:p w14:paraId="5D97F8C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140.483</w:t>
      </w:r>
      <w:r>
        <w:tab/>
        <w:t xml:space="preserve">Limitations on Family Planning Services </w:t>
      </w:r>
    </w:p>
    <w:p w14:paraId="2A3101A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140.484</w:t>
      </w:r>
      <w:r>
        <w:tab/>
        <w:t xml:space="preserve">Payment for Family Planning Services </w:t>
      </w:r>
    </w:p>
    <w:p w14:paraId="351A39F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140.485</w:t>
      </w:r>
      <w:r>
        <w:tab/>
        <w:t xml:space="preserve">Healthy Kids Program </w:t>
      </w:r>
    </w:p>
    <w:p w14:paraId="4A2DA23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140.486</w:t>
      </w:r>
      <w:r>
        <w:tab/>
        <w:t xml:space="preserve">Illinois Healthy Women  </w:t>
      </w:r>
    </w:p>
    <w:p w14:paraId="53B45B9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140.487</w:t>
      </w:r>
      <w:r>
        <w:tab/>
        <w:t xml:space="preserve">Healthy Kids Program Timeliness Standards </w:t>
      </w:r>
    </w:p>
    <w:p w14:paraId="492A7A4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140.488</w:t>
      </w:r>
      <w:r>
        <w:tab/>
        <w:t xml:space="preserve">Periodicity Schedules, Immunizations and Diagnostic Laboratory Procedures </w:t>
      </w:r>
    </w:p>
    <w:p w14:paraId="7DA11DF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140.490</w:t>
      </w:r>
      <w:r>
        <w:tab/>
        <w:t xml:space="preserve">Medical Transportation </w:t>
      </w:r>
    </w:p>
    <w:p w14:paraId="2907DE2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140.491</w:t>
      </w:r>
      <w:r>
        <w:tab/>
        <w:t xml:space="preserve">Medical Transportation Limitations and Authorization Process </w:t>
      </w:r>
    </w:p>
    <w:p w14:paraId="2DE2726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140.492</w:t>
      </w:r>
      <w:r>
        <w:tab/>
        <w:t xml:space="preserve">Payment for Medical Transportation </w:t>
      </w:r>
    </w:p>
    <w:p w14:paraId="634AE8E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140.493</w:t>
      </w:r>
      <w:r>
        <w:tab/>
        <w:t xml:space="preserve">Payment for Helicopter Transportation </w:t>
      </w:r>
    </w:p>
    <w:p w14:paraId="4BD4B9F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140.494</w:t>
      </w:r>
      <w:r>
        <w:tab/>
        <w:t xml:space="preserve">Record Requirements for Medical Transportation Services </w:t>
      </w:r>
    </w:p>
    <w:p w14:paraId="3AEECB0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140.495</w:t>
      </w:r>
      <w:r>
        <w:tab/>
        <w:t xml:space="preserve">Psychological Services </w:t>
      </w:r>
    </w:p>
    <w:p w14:paraId="75EF183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140.496</w:t>
      </w:r>
      <w:r>
        <w:tab/>
        <w:t xml:space="preserve">Payment for Psychological Services </w:t>
      </w:r>
    </w:p>
    <w:p w14:paraId="7080E5E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140.497</w:t>
      </w:r>
      <w:r>
        <w:tab/>
        <w:t xml:space="preserve">Hearing Aids </w:t>
      </w:r>
    </w:p>
    <w:p w14:paraId="1C0176F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140.498</w:t>
      </w:r>
      <w:r>
        <w:tab/>
        <w:t>Fingerprint-Based Criminal Background Checks</w:t>
      </w:r>
    </w:p>
    <w:p w14:paraId="7F3D885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140.499</w:t>
      </w:r>
      <w:r>
        <w:tab/>
        <w:t>Behavioral Health Clinic</w:t>
      </w:r>
    </w:p>
    <w:p w14:paraId="76A37A2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7892AF7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GROUP CARE</w:t>
      </w:r>
    </w:p>
    <w:p w14:paraId="2E616A94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6A42723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224F95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140.500</w:t>
      </w:r>
      <w:r>
        <w:tab/>
        <w:t xml:space="preserve">Long Term Care Services </w:t>
      </w:r>
    </w:p>
    <w:p w14:paraId="2F7DF8B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140.502</w:t>
      </w:r>
      <w:r>
        <w:tab/>
        <w:t xml:space="preserve">Cessation of Payment at Federal Direction </w:t>
      </w:r>
    </w:p>
    <w:p w14:paraId="0EBA445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140.503</w:t>
      </w:r>
      <w:r>
        <w:tab/>
        <w:t xml:space="preserve">Cessation of Payment for Improper Level of Care </w:t>
      </w:r>
    </w:p>
    <w:p w14:paraId="1ADD881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140.504</w:t>
      </w:r>
      <w:r>
        <w:tab/>
        <w:t xml:space="preserve">Cessation of Payment Because of Termination of Facility </w:t>
      </w:r>
    </w:p>
    <w:p w14:paraId="3FBBA2B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140.505</w:t>
      </w:r>
      <w:r>
        <w:tab/>
        <w:t xml:space="preserve">Informal Hearing Process for Denial of Payment for New ICF/MR Admissions </w:t>
      </w:r>
    </w:p>
    <w:p w14:paraId="1C5D383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140.506</w:t>
      </w:r>
      <w:r>
        <w:tab/>
        <w:t xml:space="preserve">Provider Voluntary Withdrawal </w:t>
      </w:r>
    </w:p>
    <w:p w14:paraId="3F418C1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140.507</w:t>
      </w:r>
      <w:r>
        <w:tab/>
        <w:t xml:space="preserve">Continuation of Provider Agreement </w:t>
      </w:r>
    </w:p>
    <w:p w14:paraId="50A905F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140.510</w:t>
      </w:r>
      <w:r>
        <w:tab/>
        <w:t xml:space="preserve">Determination of Need for Group Care </w:t>
      </w:r>
    </w:p>
    <w:p w14:paraId="7F57590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140.511</w:t>
      </w:r>
      <w:r>
        <w:tab/>
        <w:t xml:space="preserve">Long Term Care Services Covered By Department Payment </w:t>
      </w:r>
    </w:p>
    <w:p w14:paraId="54FF627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140.512</w:t>
      </w:r>
      <w:r>
        <w:tab/>
        <w:t xml:space="preserve">Utilization Control </w:t>
      </w:r>
    </w:p>
    <w:p w14:paraId="64726CD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140.513</w:t>
      </w:r>
      <w:r>
        <w:tab/>
        <w:t xml:space="preserve">Notification of Admissions and Changes in Resident Status </w:t>
      </w:r>
    </w:p>
    <w:p w14:paraId="14C6519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140.514</w:t>
      </w:r>
      <w:r>
        <w:tab/>
        <w:t xml:space="preserve">Certifications and Recertifications of Care (Repealed) </w:t>
      </w:r>
    </w:p>
    <w:p w14:paraId="1735E84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140.515</w:t>
      </w:r>
      <w:r>
        <w:tab/>
        <w:t xml:space="preserve">Management of Recipient Funds – Personal Allowance Funds </w:t>
      </w:r>
    </w:p>
    <w:p w14:paraId="0A1BAE8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140.516</w:t>
      </w:r>
      <w:r>
        <w:tab/>
        <w:t xml:space="preserve">Recipient Management of Funds </w:t>
      </w:r>
    </w:p>
    <w:p w14:paraId="63032B4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140.517</w:t>
      </w:r>
      <w:r>
        <w:tab/>
        <w:t xml:space="preserve">Correspondent Management of Funds </w:t>
      </w:r>
    </w:p>
    <w:p w14:paraId="0B9F885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140.518</w:t>
      </w:r>
      <w:r>
        <w:tab/>
        <w:t xml:space="preserve">Facility Management of Funds </w:t>
      </w:r>
    </w:p>
    <w:p w14:paraId="023EA47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140.519</w:t>
      </w:r>
      <w:r>
        <w:tab/>
        <w:t xml:space="preserve">Use or Accumulation of Funds </w:t>
      </w:r>
    </w:p>
    <w:p w14:paraId="38380C7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140.520</w:t>
      </w:r>
      <w:r>
        <w:tab/>
        <w:t xml:space="preserve">Management of Recipient Funds – Local Office Responsibility </w:t>
      </w:r>
    </w:p>
    <w:p w14:paraId="5942597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140.521</w:t>
      </w:r>
      <w:r>
        <w:tab/>
        <w:t xml:space="preserve">Room and Board Accounts </w:t>
      </w:r>
    </w:p>
    <w:p w14:paraId="61700CB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140.522</w:t>
      </w:r>
      <w:r>
        <w:tab/>
        <w:t xml:space="preserve">Reconciliation of Recipient Funds </w:t>
      </w:r>
    </w:p>
    <w:p w14:paraId="22A4AF6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140.523</w:t>
      </w:r>
      <w:r>
        <w:tab/>
        <w:t xml:space="preserve">Bed Reserves </w:t>
      </w:r>
    </w:p>
    <w:p w14:paraId="22EAFED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140.524</w:t>
      </w:r>
      <w:r>
        <w:tab/>
        <w:t xml:space="preserve">Cessation of Payment Due to Loss of License </w:t>
      </w:r>
    </w:p>
    <w:p w14:paraId="2C3EEC2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140.525</w:t>
      </w:r>
      <w:r>
        <w:tab/>
        <w:t xml:space="preserve">Quality Incentive Program (QUIP) Payment Levels </w:t>
      </w:r>
    </w:p>
    <w:p w14:paraId="04F54AB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140.526</w:t>
      </w:r>
      <w:r>
        <w:tab/>
        <w:t>County Contribution to Medicaid Reimbursement (Repealed)</w:t>
      </w:r>
    </w:p>
    <w:p w14:paraId="513F0B3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140.527</w:t>
      </w:r>
      <w:r>
        <w:tab/>
        <w:t xml:space="preserve">Quality Incentive Survey (Repealed) </w:t>
      </w:r>
    </w:p>
    <w:p w14:paraId="7A9E2F8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140.528</w:t>
      </w:r>
      <w:r>
        <w:tab/>
        <w:t xml:space="preserve">Payment of Quality Incentive (Repealed) </w:t>
      </w:r>
    </w:p>
    <w:p w14:paraId="2192DD4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140.529</w:t>
      </w:r>
      <w:r>
        <w:tab/>
        <w:t xml:space="preserve">Reviews (Repealed) </w:t>
      </w:r>
    </w:p>
    <w:p w14:paraId="1A4001A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140.530</w:t>
      </w:r>
      <w:r>
        <w:tab/>
        <w:t xml:space="preserve">Basis of Payment for Long Term Care Services </w:t>
      </w:r>
    </w:p>
    <w:p w14:paraId="248D209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140.531</w:t>
      </w:r>
      <w:r>
        <w:tab/>
        <w:t xml:space="preserve">General Service Costs </w:t>
      </w:r>
    </w:p>
    <w:p w14:paraId="55290DE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140.532</w:t>
      </w:r>
      <w:r>
        <w:tab/>
        <w:t xml:space="preserve">Health Care Costs </w:t>
      </w:r>
    </w:p>
    <w:p w14:paraId="23078C8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140.533</w:t>
      </w:r>
      <w:r>
        <w:tab/>
        <w:t xml:space="preserve">General Administration Costs </w:t>
      </w:r>
    </w:p>
    <w:p w14:paraId="73A795B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140.534</w:t>
      </w:r>
      <w:r>
        <w:tab/>
        <w:t xml:space="preserve">Ownership Costs </w:t>
      </w:r>
    </w:p>
    <w:p w14:paraId="7F27C34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140.535</w:t>
      </w:r>
      <w:r>
        <w:tab/>
        <w:t xml:space="preserve">Costs for Interest, Taxes and Rent </w:t>
      </w:r>
    </w:p>
    <w:p w14:paraId="337A87E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140.536</w:t>
      </w:r>
      <w:r>
        <w:tab/>
        <w:t xml:space="preserve">Organization and Pre-Operating Costs </w:t>
      </w:r>
    </w:p>
    <w:p w14:paraId="7EBD7D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140.537</w:t>
      </w:r>
      <w:r>
        <w:tab/>
        <w:t xml:space="preserve">Payments to Related Organizations </w:t>
      </w:r>
    </w:p>
    <w:p w14:paraId="46946CA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140.538</w:t>
      </w:r>
      <w:r>
        <w:tab/>
        <w:t xml:space="preserve">Special Costs </w:t>
      </w:r>
    </w:p>
    <w:p w14:paraId="4718F2D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140.539</w:t>
      </w:r>
      <w:r>
        <w:tab/>
        <w:t xml:space="preserve">Reimbursement for Basic Nursing Assistant, Developmental Disabilities Aide, Basic Child Care Aide and Habilitation Aide Training and Nursing Assistant Competency Evaluation </w:t>
      </w:r>
    </w:p>
    <w:p w14:paraId="232940C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140.540</w:t>
      </w:r>
      <w:r>
        <w:tab/>
        <w:t xml:space="preserve">Costs Associated With Nursing Home Care Reform Act and Implementing Regulations </w:t>
      </w:r>
    </w:p>
    <w:p w14:paraId="00A7EDB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140.541</w:t>
      </w:r>
      <w:r>
        <w:tab/>
        <w:t xml:space="preserve">Salaries Paid to Owners or Related Parties </w:t>
      </w:r>
    </w:p>
    <w:p w14:paraId="4558296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140.542</w:t>
      </w:r>
      <w:r>
        <w:tab/>
        <w:t xml:space="preserve">Cost Reports – Filing Requirements </w:t>
      </w:r>
    </w:p>
    <w:p w14:paraId="623921A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140.543</w:t>
      </w:r>
      <w:r>
        <w:tab/>
        <w:t xml:space="preserve">Time Standards for Filing Cost Reports </w:t>
      </w:r>
    </w:p>
    <w:p w14:paraId="44CD8CD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140.544</w:t>
      </w:r>
      <w:r>
        <w:tab/>
        <w:t xml:space="preserve">Access to Cost Reports (Repealed) </w:t>
      </w:r>
    </w:p>
    <w:p w14:paraId="1CA0E74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140.545</w:t>
      </w:r>
      <w:r>
        <w:tab/>
        <w:t xml:space="preserve">Penalty for Failure to File Cost Reports </w:t>
      </w:r>
    </w:p>
    <w:p w14:paraId="63D55A1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140.550</w:t>
      </w:r>
      <w:r>
        <w:tab/>
        <w:t xml:space="preserve">Update of Operating Costs </w:t>
      </w:r>
    </w:p>
    <w:p w14:paraId="0AEE399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140.551</w:t>
      </w:r>
      <w:r>
        <w:tab/>
        <w:t>General Service Costs Updates</w:t>
      </w:r>
    </w:p>
    <w:p w14:paraId="70250F4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140.552</w:t>
      </w:r>
      <w:r>
        <w:tab/>
        <w:t xml:space="preserve">Nursing and Program Costs </w:t>
      </w:r>
    </w:p>
    <w:p w14:paraId="58C80F6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140.553</w:t>
      </w:r>
      <w:r>
        <w:tab/>
        <w:t>General Administrative Costs Updates</w:t>
      </w:r>
    </w:p>
    <w:p w14:paraId="0E04B38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140.554</w:t>
      </w:r>
      <w:r>
        <w:tab/>
        <w:t>Component Inflation Index (Repealed)</w:t>
      </w:r>
    </w:p>
    <w:p w14:paraId="6567D6D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140.555</w:t>
      </w:r>
      <w:r>
        <w:tab/>
        <w:t xml:space="preserve">Minimum Wage </w:t>
      </w:r>
    </w:p>
    <w:p w14:paraId="5BAB15E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140.560</w:t>
      </w:r>
      <w:r>
        <w:tab/>
        <w:t xml:space="preserve">Components of the Base Rate Determination </w:t>
      </w:r>
    </w:p>
    <w:p w14:paraId="4D73560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140.561</w:t>
      </w:r>
      <w:r>
        <w:tab/>
        <w:t xml:space="preserve">Support Costs Components </w:t>
      </w:r>
    </w:p>
    <w:p w14:paraId="5CB7CC4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140.562</w:t>
      </w:r>
      <w:r>
        <w:tab/>
        <w:t xml:space="preserve">Nursing Costs </w:t>
      </w:r>
    </w:p>
    <w:p w14:paraId="12242D5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140.563</w:t>
      </w:r>
      <w:r>
        <w:tab/>
        <w:t xml:space="preserve">Capital Costs </w:t>
      </w:r>
    </w:p>
    <w:p w14:paraId="10ED086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140.565</w:t>
      </w:r>
      <w:r>
        <w:tab/>
        <w:t xml:space="preserve">Kosher Kitchen Reimbursement </w:t>
      </w:r>
    </w:p>
    <w:p w14:paraId="7068130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140.566</w:t>
      </w:r>
      <w:r>
        <w:tab/>
        <w:t xml:space="preserve">Out-of-State Placement </w:t>
      </w:r>
    </w:p>
    <w:p w14:paraId="63B016C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140.567</w:t>
      </w:r>
      <w:r>
        <w:tab/>
        <w:t xml:space="preserve">Level II Incentive Payments (Repealed) </w:t>
      </w:r>
    </w:p>
    <w:p w14:paraId="756641D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140.568</w:t>
      </w:r>
      <w:r>
        <w:tab/>
        <w:t xml:space="preserve">Duration of Incentive Payments (Repealed) </w:t>
      </w:r>
    </w:p>
    <w:p w14:paraId="6EF8600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140.569</w:t>
      </w:r>
      <w:r>
        <w:tab/>
        <w:t xml:space="preserve">Clients With Exceptional Care Needs </w:t>
      </w:r>
    </w:p>
    <w:p w14:paraId="498973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140.570</w:t>
      </w:r>
      <w:r>
        <w:tab/>
        <w:t xml:space="preserve">Capital Rate Component Determination </w:t>
      </w:r>
    </w:p>
    <w:p w14:paraId="3930C3D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140.571</w:t>
      </w:r>
      <w:r>
        <w:tab/>
        <w:t xml:space="preserve">Capital Rate Calculation </w:t>
      </w:r>
    </w:p>
    <w:p w14:paraId="1ED5847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140.572</w:t>
      </w:r>
      <w:r>
        <w:tab/>
        <w:t xml:space="preserve">Total Capital Rate </w:t>
      </w:r>
    </w:p>
    <w:p w14:paraId="0047AB0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140.573</w:t>
      </w:r>
      <w:r>
        <w:tab/>
        <w:t xml:space="preserve">Other Capital Provisions </w:t>
      </w:r>
    </w:p>
    <w:p w14:paraId="58786D8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140.574</w:t>
      </w:r>
      <w:r>
        <w:tab/>
        <w:t xml:space="preserve">Capital Rates for Rented Facilities </w:t>
      </w:r>
    </w:p>
    <w:p w14:paraId="1F0DB86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140.575</w:t>
      </w:r>
      <w:r>
        <w:tab/>
        <w:t xml:space="preserve">Newly Constructed Facilities (Repealed) </w:t>
      </w:r>
    </w:p>
    <w:p w14:paraId="6C68BED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140.576</w:t>
      </w:r>
      <w:r>
        <w:tab/>
        <w:t xml:space="preserve">Renovations (Repealed) </w:t>
      </w:r>
    </w:p>
    <w:p w14:paraId="096DC2A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140.577</w:t>
      </w:r>
      <w:r>
        <w:tab/>
        <w:t xml:space="preserve">Capital Costs for Rented Facilities (Renumbered) </w:t>
      </w:r>
    </w:p>
    <w:p w14:paraId="52D243D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140.578</w:t>
      </w:r>
      <w:r>
        <w:tab/>
        <w:t xml:space="preserve">Property Taxes </w:t>
      </w:r>
    </w:p>
    <w:p w14:paraId="67812C2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140.579</w:t>
      </w:r>
      <w:r>
        <w:tab/>
        <w:t xml:space="preserve">Specialized Living Centers </w:t>
      </w:r>
    </w:p>
    <w:p w14:paraId="6188A67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140.580</w:t>
      </w:r>
      <w:r>
        <w:tab/>
        <w:t xml:space="preserve">Mandated Capital Improvements (Repealed) </w:t>
      </w:r>
    </w:p>
    <w:p w14:paraId="5267278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140.581</w:t>
      </w:r>
      <w:r>
        <w:tab/>
        <w:t xml:space="preserve">Qualifying as Mandated Capital Improvement (Repealed) </w:t>
      </w:r>
    </w:p>
    <w:p w14:paraId="5A6543E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140.582</w:t>
      </w:r>
      <w:r>
        <w:tab/>
        <w:t xml:space="preserve">Cost Adjustments </w:t>
      </w:r>
    </w:p>
    <w:p w14:paraId="79EA120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140.583</w:t>
      </w:r>
      <w:r>
        <w:tab/>
        <w:t xml:space="preserve">Campus Facilities </w:t>
      </w:r>
    </w:p>
    <w:p w14:paraId="23C1DFE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140.584</w:t>
      </w:r>
      <w:r>
        <w:tab/>
        <w:t xml:space="preserve">Illinois Municipal Retirement Fund (IMRF) </w:t>
      </w:r>
    </w:p>
    <w:p w14:paraId="5FB82AB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140.590</w:t>
      </w:r>
      <w:r>
        <w:tab/>
        <w:t xml:space="preserve">Audit and Record Requirements </w:t>
      </w:r>
    </w:p>
    <w:p w14:paraId="374A867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140.642</w:t>
      </w:r>
      <w:r>
        <w:tab/>
        <w:t xml:space="preserve">Screening Assessment for Nursing Facility and Alternative Residential Settings and Services </w:t>
      </w:r>
    </w:p>
    <w:p w14:paraId="4116607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140.643</w:t>
      </w:r>
      <w:r>
        <w:tab/>
        <w:t xml:space="preserve">In-Home Care Program </w:t>
      </w:r>
    </w:p>
    <w:p w14:paraId="127FCD7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140.645</w:t>
      </w:r>
      <w:r>
        <w:tab/>
        <w:t>Home and Community Based Services Waivers For Medically Fragile, Technology Dependent, Disabled Persons Under Age 21 (Repealed)</w:t>
      </w:r>
    </w:p>
    <w:p w14:paraId="4BFAEB7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140.646</w:t>
      </w:r>
      <w:r>
        <w:tab/>
        <w:t xml:space="preserve">Reimbursement for Developmental Training (DT) Services for Individuals with Developmental Disabilities Who Reside in Long Term Care (ICF and SNF) and Residential (ICF/MR) Facilities </w:t>
      </w:r>
    </w:p>
    <w:p w14:paraId="7428BAE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140.647</w:t>
      </w:r>
      <w:r>
        <w:tab/>
        <w:t xml:space="preserve">Description of Developmental Training (DT) Services </w:t>
      </w:r>
    </w:p>
    <w:p w14:paraId="59980FD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140.648</w:t>
      </w:r>
      <w:r>
        <w:tab/>
        <w:t xml:space="preserve">Determination of the Amount of Reimbursement for Developmental Training (DT) Programs </w:t>
      </w:r>
    </w:p>
    <w:p w14:paraId="39A524D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140.649</w:t>
      </w:r>
      <w:r>
        <w:tab/>
        <w:t xml:space="preserve">Effective Dates of Reimbursement for Developmental Training (DT) Programs </w:t>
      </w:r>
    </w:p>
    <w:p w14:paraId="0F83359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140.650</w:t>
      </w:r>
      <w:r>
        <w:tab/>
        <w:t xml:space="preserve">Certification of Developmental Training (DT) Programs </w:t>
      </w:r>
    </w:p>
    <w:p w14:paraId="37AC4B8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140.651</w:t>
      </w:r>
      <w:r>
        <w:tab/>
        <w:t xml:space="preserve">Decertification of Day Programs </w:t>
      </w:r>
    </w:p>
    <w:p w14:paraId="67DB750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140.652</w:t>
      </w:r>
      <w:r>
        <w:tab/>
        <w:t xml:space="preserve">Terms of Assurances and Contracts </w:t>
      </w:r>
    </w:p>
    <w:p w14:paraId="692583B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140.680</w:t>
      </w:r>
      <w:r>
        <w:tab/>
        <w:t xml:space="preserve">Effective Date of Payment Rate </w:t>
      </w:r>
    </w:p>
    <w:p w14:paraId="5F3A7B6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140.700</w:t>
      </w:r>
      <w:r>
        <w:tab/>
        <w:t xml:space="preserve">Discharge of Long Term Care Residents </w:t>
      </w:r>
    </w:p>
    <w:p w14:paraId="619C6D7D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140.830</w:t>
      </w:r>
      <w:r>
        <w:tab/>
        <w:t xml:space="preserve">Appeals of Rate Determinations </w:t>
      </w:r>
    </w:p>
    <w:p w14:paraId="49213D2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140.835</w:t>
      </w:r>
      <w:r>
        <w:tab/>
        <w:t xml:space="preserve">Determination of Cap on Payments for Long Term Care (Repealed) </w:t>
      </w:r>
    </w:p>
    <w:p w14:paraId="1B34253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3A836D5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FEDERAL CLAIMING FOR STATE AND</w:t>
      </w:r>
    </w:p>
    <w:p w14:paraId="5F077B3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LOCAL GOVERNMENTAL ENTITIES</w:t>
      </w:r>
    </w:p>
    <w:p w14:paraId="3D0E3B61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6608C8A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7A05EB3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140.850</w:t>
      </w:r>
      <w:r>
        <w:tab/>
        <w:t xml:space="preserve">Reimbursement of Administrative Expenditures </w:t>
      </w:r>
    </w:p>
    <w:p w14:paraId="501E245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140.855</w:t>
      </w:r>
      <w:r>
        <w:tab/>
        <w:t xml:space="preserve">Administrative Claim Review and Reconsideration Procedure </w:t>
      </w:r>
    </w:p>
    <w:p w14:paraId="2F657C8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140.860</w:t>
      </w:r>
      <w:r>
        <w:tab/>
        <w:t>County Owned or Operated Nursing Facilities</w:t>
      </w:r>
    </w:p>
    <w:p w14:paraId="6366BC6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140.865</w:t>
      </w:r>
      <w:r>
        <w:tab/>
        <w:t xml:space="preserve">Sponsor Qualifications (Repealed) </w:t>
      </w:r>
    </w:p>
    <w:p w14:paraId="77569D3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140.870</w:t>
      </w:r>
      <w:r>
        <w:tab/>
        <w:t xml:space="preserve">Sponsor Responsibilities (Repealed) </w:t>
      </w:r>
    </w:p>
    <w:p w14:paraId="50D988F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140.875</w:t>
      </w:r>
      <w:r>
        <w:tab/>
        <w:t xml:space="preserve">Department Responsibilities (Repealed) </w:t>
      </w:r>
    </w:p>
    <w:p w14:paraId="4467501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140.880</w:t>
      </w:r>
      <w:r>
        <w:tab/>
        <w:t xml:space="preserve">Provider Qualifications (Repealed) </w:t>
      </w:r>
    </w:p>
    <w:p w14:paraId="4A78EB6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140.885</w:t>
      </w:r>
      <w:r>
        <w:tab/>
        <w:t xml:space="preserve">Provider Responsibilities (Repealed) </w:t>
      </w:r>
    </w:p>
    <w:p w14:paraId="1BEAE4B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140.890</w:t>
      </w:r>
      <w:r>
        <w:tab/>
        <w:t xml:space="preserve">Payment Methodology (Repealed) </w:t>
      </w:r>
    </w:p>
    <w:p w14:paraId="1D544F3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140.895</w:t>
      </w:r>
      <w:r>
        <w:tab/>
        <w:t xml:space="preserve">Contract Monitoring (Repealed) </w:t>
      </w:r>
    </w:p>
    <w:p w14:paraId="466ECC1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140.896</w:t>
      </w:r>
      <w:r>
        <w:tab/>
        <w:t xml:space="preserve">Reimbursement For Program Costs (Active Treatment) For Clients in Long Term Care Facilities For the Developmentally Disabled (Recodified) </w:t>
      </w:r>
    </w:p>
    <w:p w14:paraId="239763AC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01D7798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MATERNAL AND CHILD HEALTH PROGRAM</w:t>
      </w:r>
    </w:p>
    <w:p w14:paraId="425D104C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0747039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A606E8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140.900</w:t>
      </w:r>
      <w:r>
        <w:tab/>
        <w:t xml:space="preserve">Reimbursement For Nursing Costs For Geriatric Residents </w:t>
      </w:r>
      <w:r w:rsidR="003D21CB">
        <w:t>I</w:t>
      </w:r>
      <w:r>
        <w:t xml:space="preserve">n Group Care Facilities (Recodified) </w:t>
      </w:r>
    </w:p>
    <w:p w14:paraId="707CE1E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140.901</w:t>
      </w:r>
      <w:r>
        <w:tab/>
        <w:t xml:space="preserve">Functional Areas of Needs (Recodified) </w:t>
      </w:r>
    </w:p>
    <w:p w14:paraId="01F2F88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140.902</w:t>
      </w:r>
      <w:r>
        <w:tab/>
        <w:t xml:space="preserve">Service Needs (Recodified) </w:t>
      </w:r>
    </w:p>
    <w:p w14:paraId="6134B03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140.903</w:t>
      </w:r>
      <w:r>
        <w:tab/>
        <w:t xml:space="preserve">Definitions (Recodified) </w:t>
      </w:r>
    </w:p>
    <w:p w14:paraId="3D5882F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140.904</w:t>
      </w:r>
      <w:r>
        <w:tab/>
        <w:t xml:space="preserve">Times and Staff Levels (Repealed) </w:t>
      </w:r>
    </w:p>
    <w:p w14:paraId="07A5714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140.905</w:t>
      </w:r>
      <w:r>
        <w:tab/>
        <w:t xml:space="preserve">Statewide Rates (Repealed) </w:t>
      </w:r>
    </w:p>
    <w:p w14:paraId="70F6D2E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140.906</w:t>
      </w:r>
      <w:r>
        <w:tab/>
        <w:t xml:space="preserve">Reconsiderations (Recodified) </w:t>
      </w:r>
    </w:p>
    <w:p w14:paraId="4805F7A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140.907</w:t>
      </w:r>
      <w:r>
        <w:tab/>
        <w:t xml:space="preserve">Midnight Census Report (Recodified) </w:t>
      </w:r>
    </w:p>
    <w:p w14:paraId="27F9C45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140.908</w:t>
      </w:r>
      <w:r>
        <w:tab/>
        <w:t xml:space="preserve">Times and Staff Levels (Recodified) </w:t>
      </w:r>
    </w:p>
    <w:p w14:paraId="33ED0F5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140.909</w:t>
      </w:r>
      <w:r>
        <w:tab/>
        <w:t xml:space="preserve">Statewide Rates (Recodified) </w:t>
      </w:r>
    </w:p>
    <w:p w14:paraId="2871A9F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140.910</w:t>
      </w:r>
      <w:r>
        <w:tab/>
        <w:t xml:space="preserve">Referrals (Recodified) </w:t>
      </w:r>
    </w:p>
    <w:p w14:paraId="2B920EC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140.911</w:t>
      </w:r>
      <w:r>
        <w:tab/>
        <w:t xml:space="preserve">Basic Rehabilitation Aide Training Program (Recodified) </w:t>
      </w:r>
    </w:p>
    <w:p w14:paraId="1D4E6614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140.912</w:t>
      </w:r>
      <w:r>
        <w:tab/>
        <w:t xml:space="preserve">Interim Nursing Rates (Recodified) </w:t>
      </w:r>
    </w:p>
    <w:p w14:paraId="63AEC90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140.920</w:t>
      </w:r>
      <w:r>
        <w:tab/>
        <w:t xml:space="preserve">General Description </w:t>
      </w:r>
    </w:p>
    <w:p w14:paraId="43641C5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140.922</w:t>
      </w:r>
      <w:r>
        <w:tab/>
        <w:t xml:space="preserve">Covered Services </w:t>
      </w:r>
    </w:p>
    <w:p w14:paraId="72A011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140.924</w:t>
      </w:r>
      <w:r>
        <w:tab/>
        <w:t xml:space="preserve">Maternal and Child Health Provider Participation Requirements </w:t>
      </w:r>
    </w:p>
    <w:p w14:paraId="01DC35D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140.926</w:t>
      </w:r>
      <w:r>
        <w:tab/>
        <w:t xml:space="preserve">Client Eligibility (Repealed) </w:t>
      </w:r>
    </w:p>
    <w:p w14:paraId="78097DD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140.928</w:t>
      </w:r>
      <w:r>
        <w:tab/>
        <w:t xml:space="preserve">Client Enrollment and Program Components (Repealed) </w:t>
      </w:r>
    </w:p>
    <w:p w14:paraId="1F2DCF6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140.930</w:t>
      </w:r>
      <w:r>
        <w:tab/>
        <w:t xml:space="preserve">Reimbursement </w:t>
      </w:r>
    </w:p>
    <w:p w14:paraId="3B7A0C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140.932</w:t>
      </w:r>
      <w:r>
        <w:tab/>
        <w:t xml:space="preserve">Payment Authorization for Referrals (Repealed) </w:t>
      </w:r>
    </w:p>
    <w:p w14:paraId="544E41D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59402D2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ILLINOIS COMPETITIVE ACCESS AND</w:t>
      </w:r>
    </w:p>
    <w:p w14:paraId="0E11AB95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REIMBURSEMENT EQUITY (ICARE) PROGRAM</w:t>
      </w:r>
    </w:p>
    <w:p w14:paraId="56F02841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5645172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95652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140.940</w:t>
      </w:r>
      <w:r>
        <w:tab/>
        <w:t xml:space="preserve">Illinois Competitive Access and Reimbursement Equity (ICARE) Program (Recodified) </w:t>
      </w:r>
    </w:p>
    <w:p w14:paraId="0556F918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140.942</w:t>
      </w:r>
      <w:r>
        <w:tab/>
        <w:t xml:space="preserve">Definition of Terms (Recodified) </w:t>
      </w:r>
    </w:p>
    <w:p w14:paraId="749EB25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140.944</w:t>
      </w:r>
      <w:r>
        <w:tab/>
        <w:t xml:space="preserve">Notification of Negotiations (Recodified) </w:t>
      </w:r>
    </w:p>
    <w:p w14:paraId="072D467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140.946</w:t>
      </w:r>
      <w:r>
        <w:tab/>
        <w:t xml:space="preserve">Hospital Participation in ICARE Program Negotiations (Recodified) </w:t>
      </w:r>
    </w:p>
    <w:p w14:paraId="6EF440C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140.948</w:t>
      </w:r>
      <w:r>
        <w:tab/>
        <w:t xml:space="preserve">Negotiation Procedures (Recodified) </w:t>
      </w:r>
    </w:p>
    <w:p w14:paraId="2B66096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140.950</w:t>
      </w:r>
      <w:r>
        <w:tab/>
        <w:t xml:space="preserve">Factors Considered In Awarding ICARE Contracts (Recodified) </w:t>
      </w:r>
    </w:p>
    <w:p w14:paraId="0484939C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140.952</w:t>
      </w:r>
      <w:r>
        <w:tab/>
        <w:t xml:space="preserve">Closing an ICARE Area (Recodified) </w:t>
      </w:r>
    </w:p>
    <w:p w14:paraId="6D1F888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140.954</w:t>
      </w:r>
      <w:r>
        <w:tab/>
        <w:t xml:space="preserve">Administrative Review (Recodified) </w:t>
      </w:r>
    </w:p>
    <w:p w14:paraId="6DC6BB53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140.956</w:t>
      </w:r>
      <w:r>
        <w:tab/>
        <w:t xml:space="preserve">Payments to Contracting Hospitals (Recodified) </w:t>
      </w:r>
    </w:p>
    <w:p w14:paraId="7C0D563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140.958</w:t>
      </w:r>
      <w:r>
        <w:tab/>
        <w:t xml:space="preserve">Admitting and Clinical Privileges (Recodified) </w:t>
      </w:r>
    </w:p>
    <w:p w14:paraId="26B1479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140.960</w:t>
      </w:r>
      <w:r>
        <w:tab/>
        <w:t xml:space="preserve">Inpatient Hospital Care or Services by Non-Contracting Hospitals Eligible for Payment (Recodified) </w:t>
      </w:r>
    </w:p>
    <w:p w14:paraId="7A14039B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140.962</w:t>
      </w:r>
      <w:r>
        <w:tab/>
        <w:t xml:space="preserve">Payment to Hospitals for Inpatient Services or Care not Provided under the ICARE Program (Recodified) </w:t>
      </w:r>
    </w:p>
    <w:p w14:paraId="6CDB416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140.964</w:t>
      </w:r>
      <w:r>
        <w:tab/>
        <w:t xml:space="preserve">Contract Monitoring (Recodified) </w:t>
      </w:r>
    </w:p>
    <w:p w14:paraId="3268DC1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140.966</w:t>
      </w:r>
      <w:r>
        <w:tab/>
        <w:t xml:space="preserve">Transfer of Recipients (Recodified) </w:t>
      </w:r>
    </w:p>
    <w:p w14:paraId="7BCF554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140.968</w:t>
      </w:r>
      <w:r>
        <w:tab/>
        <w:t xml:space="preserve">Validity of Contracts (Recodified) </w:t>
      </w:r>
    </w:p>
    <w:p w14:paraId="5C08AF6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140.970</w:t>
      </w:r>
      <w:r>
        <w:tab/>
        <w:t xml:space="preserve">Termination of ICARE Contracts (Recodified) </w:t>
      </w:r>
    </w:p>
    <w:p w14:paraId="543F195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140.972</w:t>
      </w:r>
      <w:r>
        <w:tab/>
        <w:t xml:space="preserve">Hospital Services Procurement Advisory Board (Recodified) </w:t>
      </w:r>
    </w:p>
    <w:p w14:paraId="13BC7E58" w14:textId="54340B97" w:rsidR="007C33B4" w:rsidRDefault="007C33B4" w:rsidP="0078506F">
      <w:pPr>
        <w:ind w:left="1440" w:hanging="1440"/>
      </w:pPr>
    </w:p>
    <w:p w14:paraId="4147B7FB" w14:textId="77777777" w:rsidR="007C33B4" w:rsidRDefault="007C33B4" w:rsidP="007C33B4">
      <w:pPr>
        <w:ind w:left="1440" w:hanging="1440"/>
        <w:jc w:val="center"/>
        <w:rPr>
          <w:color w:val="000000"/>
        </w:rPr>
      </w:pPr>
      <w:r>
        <w:t>SUBPART I:  PRIMARY CARE CASE MANAGEMENT PROGRAM</w:t>
      </w:r>
    </w:p>
    <w:p w14:paraId="7769F2FE" w14:textId="77777777" w:rsidR="007C33B4" w:rsidRDefault="007C33B4" w:rsidP="007C33B4">
      <w:pPr>
        <w:ind w:left="1440" w:hanging="1440"/>
        <w:rPr>
          <w:color w:val="000000"/>
        </w:rPr>
      </w:pPr>
    </w:p>
    <w:p w14:paraId="369C002C" w14:textId="77777777" w:rsidR="007C33B4" w:rsidRDefault="007C33B4" w:rsidP="007C33B4">
      <w:pPr>
        <w:ind w:left="1440" w:hanging="1440"/>
        <w:rPr>
          <w:color w:val="000000"/>
        </w:rPr>
      </w:pPr>
      <w:r>
        <w:rPr>
          <w:color w:val="000000"/>
        </w:rPr>
        <w:t>Section</w:t>
      </w:r>
    </w:p>
    <w:p w14:paraId="19BF623E" w14:textId="77777777" w:rsidR="007C33B4" w:rsidRDefault="007C33B4" w:rsidP="007C33B4">
      <w:pPr>
        <w:ind w:left="1440" w:hanging="1440"/>
        <w:rPr>
          <w:color w:val="000000"/>
        </w:rPr>
      </w:pPr>
      <w:r>
        <w:rPr>
          <w:color w:val="000000"/>
        </w:rPr>
        <w:t>140.990</w:t>
      </w:r>
      <w:r>
        <w:rPr>
          <w:color w:val="000000"/>
        </w:rPr>
        <w:tab/>
        <w:t>Primary Care Case Management Program</w:t>
      </w:r>
      <w:r w:rsidR="006D0776">
        <w:rPr>
          <w:color w:val="000000"/>
        </w:rPr>
        <w:t xml:space="preserve"> (Repealed)</w:t>
      </w:r>
    </w:p>
    <w:p w14:paraId="5E289839" w14:textId="77777777" w:rsidR="007C33B4" w:rsidRDefault="007C33B4" w:rsidP="007C33B4">
      <w:pPr>
        <w:rPr>
          <w:u w:val="single"/>
        </w:rPr>
      </w:pPr>
      <w:r>
        <w:t>140.991</w:t>
      </w:r>
      <w:r>
        <w:tab/>
        <w:t>Primary Care Provider Participation Requirements</w:t>
      </w:r>
      <w:r w:rsidR="002043DD">
        <w:t xml:space="preserve"> </w:t>
      </w:r>
      <w:r w:rsidR="006D0776">
        <w:t>(Repealed)</w:t>
      </w:r>
    </w:p>
    <w:p w14:paraId="5664A948" w14:textId="77777777" w:rsidR="007C33B4" w:rsidRDefault="007C33B4" w:rsidP="007C33B4">
      <w:pPr>
        <w:ind w:left="1440" w:hanging="1440"/>
        <w:rPr>
          <w:u w:val="single"/>
        </w:rPr>
      </w:pPr>
      <w:r>
        <w:t>140.992</w:t>
      </w:r>
      <w:r>
        <w:tab/>
        <w:t>Populations Eligible to Participate in the Primary Care Case Management Program</w:t>
      </w:r>
      <w:r w:rsidR="006D0776">
        <w:t xml:space="preserve"> </w:t>
      </w:r>
      <w:r w:rsidR="006D0776" w:rsidRPr="006D0776">
        <w:t>(Repealed)</w:t>
      </w:r>
    </w:p>
    <w:p w14:paraId="6EBF228B" w14:textId="77777777" w:rsidR="007C33B4" w:rsidRDefault="007C33B4" w:rsidP="007C33B4">
      <w:r>
        <w:t>140.993</w:t>
      </w:r>
      <w:r>
        <w:tab/>
        <w:t>Care Management Fees</w:t>
      </w:r>
      <w:r w:rsidR="006D0776">
        <w:t xml:space="preserve"> </w:t>
      </w:r>
      <w:r w:rsidR="006D0776" w:rsidRPr="006D0776">
        <w:t>(Repealed)</w:t>
      </w:r>
    </w:p>
    <w:p w14:paraId="359D243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140.994</w:t>
      </w:r>
      <w:r>
        <w:tab/>
        <w:t>Panel Size and Affiliated Providers</w:t>
      </w:r>
      <w:r w:rsidR="006D0776">
        <w:t xml:space="preserve"> </w:t>
      </w:r>
      <w:r w:rsidR="006D0776" w:rsidRPr="006D0776">
        <w:t>(Repealed)</w:t>
      </w:r>
    </w:p>
    <w:p w14:paraId="6882ECE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140.995</w:t>
      </w:r>
      <w:r>
        <w:tab/>
        <w:t>Mandatory Enrollment</w:t>
      </w:r>
      <w:r w:rsidR="006D0776">
        <w:t xml:space="preserve"> </w:t>
      </w:r>
      <w:r w:rsidR="006D0776" w:rsidRPr="006D0776">
        <w:t>(Repealed)</w:t>
      </w:r>
    </w:p>
    <w:p w14:paraId="01C65599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140.996</w:t>
      </w:r>
      <w:r>
        <w:tab/>
        <w:t>Access to Health Care Services</w:t>
      </w:r>
      <w:r w:rsidR="006D0776">
        <w:t xml:space="preserve"> </w:t>
      </w:r>
      <w:r w:rsidR="006D0776" w:rsidRPr="006D0776">
        <w:t>(Repealed)</w:t>
      </w:r>
    </w:p>
    <w:p w14:paraId="30CE8A9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140.997</w:t>
      </w:r>
      <w:r>
        <w:tab/>
        <w:t>Payment for Services</w:t>
      </w:r>
      <w:r w:rsidR="006D0776">
        <w:t xml:space="preserve"> </w:t>
      </w:r>
      <w:r w:rsidR="006D0776" w:rsidRPr="006D0776">
        <w:t>(Repealed)</w:t>
      </w:r>
    </w:p>
    <w:p w14:paraId="7EA7FC6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0D89FC3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ALTERNATE PAYEE PARTICIPATION</w:t>
      </w:r>
    </w:p>
    <w:p w14:paraId="019CAD76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72B72A2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7DA2E41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140.1001</w:t>
      </w:r>
      <w:r>
        <w:tab/>
        <w:t>Registration Conditions for Alternate Payees</w:t>
      </w:r>
    </w:p>
    <w:p w14:paraId="082D6FA0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140.1002</w:t>
      </w:r>
      <w:r>
        <w:tab/>
        <w:t>Participation Requirements for Alternate Payees</w:t>
      </w:r>
    </w:p>
    <w:p w14:paraId="521FF1E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140.1003</w:t>
      </w:r>
      <w:r>
        <w:tab/>
        <w:t>Recovery of Money for Alternate Payees</w:t>
      </w:r>
    </w:p>
    <w:p w14:paraId="2E907EF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140.1004</w:t>
      </w:r>
      <w:r>
        <w:tab/>
        <w:t>Conditional Registration for Alternate Payees</w:t>
      </w:r>
    </w:p>
    <w:p w14:paraId="7863A53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140.1005</w:t>
      </w:r>
      <w:r>
        <w:tab/>
        <w:t>Revocation of an Alternate Payee</w:t>
      </w:r>
    </w:p>
    <w:p w14:paraId="21C626DE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49CDDE1A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MANDATORY MCO ENROLLMENT</w:t>
      </w:r>
    </w:p>
    <w:p w14:paraId="79CE61E9" w14:textId="77777777" w:rsidR="007C33B4" w:rsidRDefault="007C33B4" w:rsidP="0078506F">
      <w:pPr>
        <w:widowControl w:val="0"/>
        <w:autoSpaceDE w:val="0"/>
        <w:autoSpaceDN w:val="0"/>
        <w:adjustRightInd w:val="0"/>
        <w:ind w:left="1440" w:hanging="1440"/>
      </w:pPr>
    </w:p>
    <w:p w14:paraId="7D8F1902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5BF5B2F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  <w:r>
        <w:t>140.1010</w:t>
      </w:r>
      <w:r>
        <w:tab/>
        <w:t>Mandatory Enrollment in MCOs</w:t>
      </w:r>
    </w:p>
    <w:p w14:paraId="491A04D9" w14:textId="77777777" w:rsidR="007C33B4" w:rsidRDefault="007C33B4" w:rsidP="00AB5D24">
      <w:pPr>
        <w:ind w:left="1440" w:hanging="1440"/>
      </w:pPr>
    </w:p>
    <w:p w14:paraId="0638CC88" w14:textId="77777777" w:rsidR="007C33B4" w:rsidRDefault="007C33B4" w:rsidP="007C33B4">
      <w:pPr>
        <w:ind w:left="1440" w:hanging="1440"/>
        <w:jc w:val="center"/>
      </w:pPr>
      <w:r>
        <w:t>SUBPART L:  UNAUTHORIZED USE OF MEDICAL ASSISTANCE</w:t>
      </w:r>
    </w:p>
    <w:p w14:paraId="4C0B2CC3" w14:textId="77777777" w:rsidR="007C33B4" w:rsidRDefault="007C33B4" w:rsidP="0078506F">
      <w:pPr>
        <w:ind w:left="1440" w:hanging="1440"/>
      </w:pPr>
    </w:p>
    <w:p w14:paraId="63C106E2" w14:textId="77777777" w:rsidR="007C33B4" w:rsidRDefault="007C33B4" w:rsidP="007C33B4">
      <w:pPr>
        <w:ind w:left="1440" w:hanging="1440"/>
      </w:pPr>
      <w:r>
        <w:t>Section</w:t>
      </w:r>
    </w:p>
    <w:p w14:paraId="7F320854" w14:textId="77777777" w:rsidR="007C33B4" w:rsidRDefault="007C33B4" w:rsidP="007C33B4">
      <w:pPr>
        <w:ind w:left="1440" w:hanging="1440"/>
      </w:pPr>
      <w:r>
        <w:t>140.1300</w:t>
      </w:r>
      <w:r>
        <w:tab/>
        <w:t>Definitions</w:t>
      </w:r>
    </w:p>
    <w:p w14:paraId="3D7684DD" w14:textId="77777777" w:rsidR="007C33B4" w:rsidRDefault="007C33B4" w:rsidP="007C33B4">
      <w:pPr>
        <w:ind w:left="1440" w:hanging="1440"/>
      </w:pPr>
      <w:r>
        <w:t>140.1310</w:t>
      </w:r>
      <w:r>
        <w:tab/>
        <w:t>Recovery of Money</w:t>
      </w:r>
    </w:p>
    <w:p w14:paraId="06D3DFFD" w14:textId="77777777" w:rsidR="007C33B4" w:rsidRDefault="007C33B4" w:rsidP="007C33B4">
      <w:pPr>
        <w:ind w:left="1440" w:hanging="1440"/>
      </w:pPr>
      <w:r>
        <w:t>140.1320</w:t>
      </w:r>
      <w:r>
        <w:tab/>
        <w:t>Penalties</w:t>
      </w:r>
    </w:p>
    <w:p w14:paraId="0944AE40" w14:textId="77777777" w:rsidR="007C33B4" w:rsidRDefault="007C33B4" w:rsidP="007C33B4">
      <w:pPr>
        <w:ind w:left="1440" w:hanging="1440"/>
      </w:pPr>
      <w:r>
        <w:t>140.1330</w:t>
      </w:r>
      <w:r>
        <w:tab/>
        <w:t>Enforcement</w:t>
      </w:r>
    </w:p>
    <w:p w14:paraId="2ADD8FB7" w14:textId="77777777" w:rsidR="007C33B4" w:rsidRDefault="007C33B4" w:rsidP="007C33B4">
      <w:pPr>
        <w:widowControl w:val="0"/>
        <w:autoSpaceDE w:val="0"/>
        <w:autoSpaceDN w:val="0"/>
        <w:adjustRightInd w:val="0"/>
        <w:ind w:left="1440" w:hanging="1440"/>
      </w:pPr>
    </w:p>
    <w:p w14:paraId="10DF1761" w14:textId="575D9BA8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A</w:t>
      </w:r>
      <w:r>
        <w:tab/>
        <w:t xml:space="preserve">Criteria for Non-Emergency Ambulance Transportation </w:t>
      </w:r>
    </w:p>
    <w:p w14:paraId="5990AB0B" w14:textId="3D294FCD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B</w:t>
      </w:r>
      <w:r>
        <w:tab/>
        <w:t xml:space="preserve">Geographic Areas </w:t>
      </w:r>
    </w:p>
    <w:p w14:paraId="1DFEB7CA" w14:textId="74E74828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C</w:t>
      </w:r>
      <w:r>
        <w:tab/>
        <w:t xml:space="preserve">Capital Cost Areas </w:t>
      </w:r>
    </w:p>
    <w:p w14:paraId="4FDD7E59" w14:textId="67C81AD1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D</w:t>
      </w:r>
      <w:r>
        <w:tab/>
        <w:t>Schedule of Dental Procedures</w:t>
      </w:r>
    </w:p>
    <w:p w14:paraId="7F44FE7C" w14:textId="77777777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E</w:t>
      </w:r>
      <w:r>
        <w:tab/>
        <w:t xml:space="preserve">Time Limits for Processing of Prior Approval Requests </w:t>
      </w:r>
    </w:p>
    <w:p w14:paraId="14E3D94E" w14:textId="02B9C089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F</w:t>
      </w:r>
      <w:r>
        <w:tab/>
        <w:t>Podiatry Service Schedule</w:t>
      </w:r>
    </w:p>
    <w:p w14:paraId="04143B5D" w14:textId="77777777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G</w:t>
      </w:r>
      <w:r>
        <w:tab/>
        <w:t xml:space="preserve">Travel Distance Standards </w:t>
      </w:r>
    </w:p>
    <w:p w14:paraId="173610D7" w14:textId="2A14145A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H</w:t>
      </w:r>
      <w:r>
        <w:tab/>
        <w:t xml:space="preserve">Areas of Major Life Activity </w:t>
      </w:r>
    </w:p>
    <w:p w14:paraId="1030C879" w14:textId="5F5D9031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I</w:t>
      </w:r>
      <w:r>
        <w:tab/>
        <w:t xml:space="preserve">Staff Time and Allocation for Training Programs (Recodified) </w:t>
      </w:r>
    </w:p>
    <w:p w14:paraId="3A877E8F" w14:textId="23719D4A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J</w:t>
      </w:r>
      <w:r>
        <w:tab/>
        <w:t xml:space="preserve">Rate Regions </w:t>
      </w:r>
    </w:p>
    <w:p w14:paraId="7B0EFB0E" w14:textId="58ABF287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K</w:t>
      </w:r>
      <w:r>
        <w:tab/>
        <w:t xml:space="preserve">Services Qualifying for 10% Add-On (Repealed) </w:t>
      </w:r>
    </w:p>
    <w:p w14:paraId="08C23064" w14:textId="77777777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L</w:t>
      </w:r>
      <w:r>
        <w:tab/>
        <w:t xml:space="preserve">Services Qualifying for 10% Add-On to Surgical Incentive Add-On (Repealed) </w:t>
      </w:r>
    </w:p>
    <w:p w14:paraId="1CC719D0" w14:textId="77777777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M</w:t>
      </w:r>
      <w:r>
        <w:tab/>
        <w:t>Enhanced Rates for Maternal and Child Health Provider Services (Repealed)</w:t>
      </w:r>
    </w:p>
    <w:p w14:paraId="1D35FDDB" w14:textId="61AC3616" w:rsidR="007C33B4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N</w:t>
      </w:r>
      <w:r>
        <w:tab/>
        <w:t>Program Approval for Specified Behavioral Health Services</w:t>
      </w:r>
    </w:p>
    <w:p w14:paraId="3B58845D" w14:textId="26A3CD6D" w:rsidR="00A2190B" w:rsidRDefault="007C33B4" w:rsidP="00CF2609">
      <w:pPr>
        <w:widowControl w:val="0"/>
        <w:autoSpaceDE w:val="0"/>
        <w:autoSpaceDN w:val="0"/>
        <w:adjustRightInd w:val="0"/>
        <w:ind w:left="1980" w:hanging="1980"/>
      </w:pPr>
      <w:r>
        <w:t>140.TABLE O</w:t>
      </w:r>
      <w:r>
        <w:tab/>
        <w:t>Criteria for Participation as a Behavioral Health Clinic</w:t>
      </w:r>
    </w:p>
    <w:p w14:paraId="6ABEC14C" w14:textId="04FF23F3" w:rsidR="00F32255" w:rsidRDefault="00F32255" w:rsidP="00CF2609">
      <w:pPr>
        <w:widowControl w:val="0"/>
        <w:autoSpaceDE w:val="0"/>
        <w:autoSpaceDN w:val="0"/>
        <w:adjustRightInd w:val="0"/>
        <w:ind w:left="1980" w:hanging="1980"/>
      </w:pPr>
      <w:r>
        <w:t>140.TABLE P</w:t>
      </w:r>
      <w:r>
        <w:tab/>
        <w:t>Background Check Exceptions for Peer Support Workers Delivering Violence Prevention Services</w:t>
      </w:r>
    </w:p>
    <w:sectPr w:rsidR="00F32255" w:rsidSect="00CB77F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C27"/>
    <w:rsid w:val="00071626"/>
    <w:rsid w:val="000759C1"/>
    <w:rsid w:val="000A34D1"/>
    <w:rsid w:val="000C0D15"/>
    <w:rsid w:val="000D202D"/>
    <w:rsid w:val="000F1F80"/>
    <w:rsid w:val="00165CC7"/>
    <w:rsid w:val="001B4B6F"/>
    <w:rsid w:val="001D297D"/>
    <w:rsid w:val="001D48F1"/>
    <w:rsid w:val="001E0D14"/>
    <w:rsid w:val="001E7462"/>
    <w:rsid w:val="00201B33"/>
    <w:rsid w:val="002043DD"/>
    <w:rsid w:val="00204716"/>
    <w:rsid w:val="002102B8"/>
    <w:rsid w:val="002470E1"/>
    <w:rsid w:val="00252B17"/>
    <w:rsid w:val="002A3C27"/>
    <w:rsid w:val="002A4402"/>
    <w:rsid w:val="002E5762"/>
    <w:rsid w:val="0032104D"/>
    <w:rsid w:val="0032238D"/>
    <w:rsid w:val="00331F3E"/>
    <w:rsid w:val="003628A2"/>
    <w:rsid w:val="00376B86"/>
    <w:rsid w:val="003924FD"/>
    <w:rsid w:val="003B2C94"/>
    <w:rsid w:val="003D21CB"/>
    <w:rsid w:val="0043208D"/>
    <w:rsid w:val="00433C15"/>
    <w:rsid w:val="00451ABE"/>
    <w:rsid w:val="00456EB2"/>
    <w:rsid w:val="004862E9"/>
    <w:rsid w:val="004A6CE3"/>
    <w:rsid w:val="004B089F"/>
    <w:rsid w:val="004E0A9C"/>
    <w:rsid w:val="004F41F5"/>
    <w:rsid w:val="00502D22"/>
    <w:rsid w:val="0058218A"/>
    <w:rsid w:val="005B2931"/>
    <w:rsid w:val="005B2BE7"/>
    <w:rsid w:val="006320D7"/>
    <w:rsid w:val="00676E20"/>
    <w:rsid w:val="00691E6C"/>
    <w:rsid w:val="006A3081"/>
    <w:rsid w:val="006D0776"/>
    <w:rsid w:val="00736064"/>
    <w:rsid w:val="007768AA"/>
    <w:rsid w:val="00784BD4"/>
    <w:rsid w:val="0078506F"/>
    <w:rsid w:val="007A2BB3"/>
    <w:rsid w:val="007A6875"/>
    <w:rsid w:val="007B5A6B"/>
    <w:rsid w:val="007C33B4"/>
    <w:rsid w:val="007C7B21"/>
    <w:rsid w:val="007D5FAE"/>
    <w:rsid w:val="008040F2"/>
    <w:rsid w:val="00813E9C"/>
    <w:rsid w:val="00825D9B"/>
    <w:rsid w:val="00843D9F"/>
    <w:rsid w:val="00854B90"/>
    <w:rsid w:val="0086432A"/>
    <w:rsid w:val="008660DC"/>
    <w:rsid w:val="00880D2E"/>
    <w:rsid w:val="008B207E"/>
    <w:rsid w:val="008E27A5"/>
    <w:rsid w:val="009025D9"/>
    <w:rsid w:val="00921051"/>
    <w:rsid w:val="0094179D"/>
    <w:rsid w:val="00946714"/>
    <w:rsid w:val="00963220"/>
    <w:rsid w:val="009779D8"/>
    <w:rsid w:val="00992ADF"/>
    <w:rsid w:val="009A53B5"/>
    <w:rsid w:val="009B5CB6"/>
    <w:rsid w:val="009B7FFD"/>
    <w:rsid w:val="009C42CD"/>
    <w:rsid w:val="009C4D5C"/>
    <w:rsid w:val="009C58DD"/>
    <w:rsid w:val="009F4D25"/>
    <w:rsid w:val="00A02A4F"/>
    <w:rsid w:val="00A13695"/>
    <w:rsid w:val="00A16DBE"/>
    <w:rsid w:val="00A2190B"/>
    <w:rsid w:val="00A3134C"/>
    <w:rsid w:val="00A76569"/>
    <w:rsid w:val="00AB457B"/>
    <w:rsid w:val="00AB5D24"/>
    <w:rsid w:val="00AC1CEC"/>
    <w:rsid w:val="00AE000A"/>
    <w:rsid w:val="00AE079C"/>
    <w:rsid w:val="00B11CB9"/>
    <w:rsid w:val="00B434A9"/>
    <w:rsid w:val="00B440F9"/>
    <w:rsid w:val="00B56D0A"/>
    <w:rsid w:val="00BB6345"/>
    <w:rsid w:val="00BE7357"/>
    <w:rsid w:val="00BF43A6"/>
    <w:rsid w:val="00C14A94"/>
    <w:rsid w:val="00C16F71"/>
    <w:rsid w:val="00C24293"/>
    <w:rsid w:val="00C52735"/>
    <w:rsid w:val="00C70772"/>
    <w:rsid w:val="00CB77F5"/>
    <w:rsid w:val="00CF065F"/>
    <w:rsid w:val="00CF2609"/>
    <w:rsid w:val="00CF2FFE"/>
    <w:rsid w:val="00D3282F"/>
    <w:rsid w:val="00D33972"/>
    <w:rsid w:val="00D85DB9"/>
    <w:rsid w:val="00DA6E58"/>
    <w:rsid w:val="00DB2372"/>
    <w:rsid w:val="00DE4075"/>
    <w:rsid w:val="00DE55BE"/>
    <w:rsid w:val="00DF751E"/>
    <w:rsid w:val="00E0506B"/>
    <w:rsid w:val="00E247AB"/>
    <w:rsid w:val="00E26CFE"/>
    <w:rsid w:val="00E3509B"/>
    <w:rsid w:val="00E44C79"/>
    <w:rsid w:val="00EC1647"/>
    <w:rsid w:val="00ED21ED"/>
    <w:rsid w:val="00F006EE"/>
    <w:rsid w:val="00F32255"/>
    <w:rsid w:val="00F4224A"/>
    <w:rsid w:val="00F66F81"/>
    <w:rsid w:val="00F97538"/>
    <w:rsid w:val="00F97D21"/>
    <w:rsid w:val="00FA38C6"/>
    <w:rsid w:val="00FD1AE8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2DDA5B"/>
  <w15:docId w15:val="{E9D61A53-692E-4B8E-9ADA-055AEF6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3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92AD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NoSpacing">
    <w:name w:val="No Spacing"/>
    <w:uiPriority w:val="1"/>
    <w:qFormat/>
    <w:rsid w:val="00F3225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Dotts, Joyce M.</cp:lastModifiedBy>
  <cp:revision>11</cp:revision>
  <dcterms:created xsi:type="dcterms:W3CDTF">2023-12-15T15:18:00Z</dcterms:created>
  <dcterms:modified xsi:type="dcterms:W3CDTF">2025-04-23T15:08:00Z</dcterms:modified>
</cp:coreProperties>
</file>