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D0" w:rsidRDefault="001F11D0" w:rsidP="001F11D0"/>
    <w:p w:rsidR="00FF3732" w:rsidRPr="001F11D0" w:rsidRDefault="001F11D0" w:rsidP="001F11D0">
      <w:pPr>
        <w:rPr>
          <w:b/>
        </w:rPr>
      </w:pPr>
      <w:r>
        <w:rPr>
          <w:b/>
        </w:rPr>
        <w:t xml:space="preserve">Section 139.225 </w:t>
      </w:r>
      <w:r w:rsidR="00FF3732" w:rsidRPr="001F11D0">
        <w:rPr>
          <w:b/>
        </w:rPr>
        <w:t xml:space="preserve"> Specialized Family Support Program Discharge</w:t>
      </w:r>
    </w:p>
    <w:p w:rsidR="00FF3732" w:rsidRPr="001F11D0" w:rsidRDefault="00FF3732" w:rsidP="001F11D0"/>
    <w:p w:rsidR="00FF3732" w:rsidRPr="001F11D0" w:rsidRDefault="00FF3732" w:rsidP="00314655">
      <w:r w:rsidRPr="001F11D0">
        <w:t xml:space="preserve">At any time during SFSP enrollment that the parent or </w:t>
      </w:r>
      <w:r w:rsidR="002456D6">
        <w:t xml:space="preserve">legal </w:t>
      </w:r>
      <w:r w:rsidRPr="001F11D0">
        <w:t>guardian no longer meets the applicable requirements of Section 139.210, the SFSP youth may:</w:t>
      </w:r>
    </w:p>
    <w:p w:rsidR="00FF3732" w:rsidRPr="001F11D0" w:rsidRDefault="00FF3732" w:rsidP="00314655">
      <w:pPr>
        <w:ind w:left="1440" w:hanging="720"/>
      </w:pPr>
    </w:p>
    <w:p w:rsidR="00FF3732" w:rsidRPr="001F11D0" w:rsidRDefault="00314655" w:rsidP="00314655">
      <w:pPr>
        <w:ind w:left="1440" w:hanging="720"/>
      </w:pPr>
      <w:r>
        <w:t>a</w:t>
      </w:r>
      <w:r w:rsidR="00AF2FD0">
        <w:t>)</w:t>
      </w:r>
      <w:r w:rsidR="00AF2FD0">
        <w:tab/>
      </w:r>
      <w:r w:rsidR="00FF3732" w:rsidRPr="001F11D0">
        <w:t>Be discharged from the SFSP.</w:t>
      </w:r>
      <w:r>
        <w:t xml:space="preserve">  </w:t>
      </w:r>
      <w:r w:rsidR="00FF3732" w:rsidRPr="001F11D0">
        <w:t xml:space="preserve">The Department shall issue written notice of the discharge to the parent or </w:t>
      </w:r>
      <w:r w:rsidR="002456D6">
        <w:t xml:space="preserve">legal </w:t>
      </w:r>
      <w:bookmarkStart w:id="0" w:name="_GoBack"/>
      <w:bookmarkEnd w:id="0"/>
      <w:r w:rsidR="00FF3732" w:rsidRPr="001F11D0">
        <w:t xml:space="preserve">guardian along with notice of the right to appeal and instructions on how to pursue appeal </w:t>
      </w:r>
      <w:r>
        <w:t xml:space="preserve">(see </w:t>
      </w:r>
      <w:r w:rsidR="00FF3732" w:rsidRPr="001F11D0">
        <w:t>Section 139.600</w:t>
      </w:r>
      <w:r>
        <w:t>).</w:t>
      </w:r>
    </w:p>
    <w:p w:rsidR="00FF3732" w:rsidRPr="001F11D0" w:rsidRDefault="00FF3732" w:rsidP="00314655">
      <w:pPr>
        <w:ind w:left="1440" w:hanging="720"/>
      </w:pPr>
    </w:p>
    <w:p w:rsidR="00FF3732" w:rsidRPr="001F11D0" w:rsidRDefault="00191601" w:rsidP="00314655">
      <w:pPr>
        <w:ind w:left="1440" w:hanging="720"/>
      </w:pPr>
      <w:r>
        <w:t>b</w:t>
      </w:r>
      <w:r w:rsidR="00AF2FD0">
        <w:t>)</w:t>
      </w:r>
      <w:r w:rsidR="00AF2FD0">
        <w:tab/>
      </w:r>
      <w:r w:rsidR="00FF3732" w:rsidRPr="001F11D0">
        <w:t>Be referred to the DCFS Child Abuse Hotline for the purpose of reporting the programmatic discharge.</w:t>
      </w:r>
    </w:p>
    <w:sectPr w:rsidR="00FF3732" w:rsidRPr="001F11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DB" w:rsidRDefault="009548DB">
      <w:r>
        <w:separator/>
      </w:r>
    </w:p>
  </w:endnote>
  <w:endnote w:type="continuationSeparator" w:id="0">
    <w:p w:rsidR="009548DB" w:rsidRDefault="009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DB" w:rsidRDefault="009548DB">
      <w:r>
        <w:separator/>
      </w:r>
    </w:p>
  </w:footnote>
  <w:footnote w:type="continuationSeparator" w:id="0">
    <w:p w:rsidR="009548DB" w:rsidRDefault="0095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60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1D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6D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65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8D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FD0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73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47A18-DB8D-437C-892E-F57AEA16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464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7</cp:revision>
  <dcterms:created xsi:type="dcterms:W3CDTF">2017-03-22T19:14:00Z</dcterms:created>
  <dcterms:modified xsi:type="dcterms:W3CDTF">2018-03-16T20:52:00Z</dcterms:modified>
</cp:coreProperties>
</file>