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03C" w:rsidRPr="00CF239B" w:rsidRDefault="00C4503C" w:rsidP="00CF239B"/>
    <w:p w:rsidR="00C4503C" w:rsidRPr="00CF239B" w:rsidRDefault="00CF239B" w:rsidP="00CF239B">
      <w:pPr>
        <w:rPr>
          <w:b/>
        </w:rPr>
      </w:pPr>
      <w:r>
        <w:rPr>
          <w:b/>
        </w:rPr>
        <w:t xml:space="preserve">Section 139.105 </w:t>
      </w:r>
      <w:r w:rsidR="00C4503C" w:rsidRPr="00CF239B">
        <w:rPr>
          <w:b/>
        </w:rPr>
        <w:t xml:space="preserve"> Incorporation by Reference </w:t>
      </w:r>
    </w:p>
    <w:p w:rsidR="00C4503C" w:rsidRPr="00CF239B" w:rsidRDefault="00C4503C" w:rsidP="00CF239B"/>
    <w:p w:rsidR="00076597" w:rsidRDefault="00076597" w:rsidP="00076597">
      <w:pPr>
        <w:ind w:left="1440" w:hanging="720"/>
      </w:pPr>
      <w:r>
        <w:t>a)</w:t>
      </w:r>
      <w:r>
        <w:tab/>
        <w:t>The following materials are incorporated by reference in this Part:</w:t>
      </w:r>
    </w:p>
    <w:p w:rsidR="00076597" w:rsidRDefault="00076597" w:rsidP="00076597">
      <w:pPr>
        <w:ind w:left="1440" w:hanging="720"/>
      </w:pPr>
    </w:p>
    <w:p w:rsidR="00076597" w:rsidRDefault="00076597" w:rsidP="00076597">
      <w:pPr>
        <w:ind w:left="1440"/>
      </w:pPr>
      <w:r>
        <w:t>American Psychiatric Association</w:t>
      </w:r>
    </w:p>
    <w:p w:rsidR="00076597" w:rsidRDefault="00C429F1" w:rsidP="00076597">
      <w:pPr>
        <w:ind w:left="1440"/>
      </w:pPr>
      <w:r>
        <w:t>1000 Wilson Blvd., Suite 1825, Arlington VA 22209-3901</w:t>
      </w:r>
      <w:bookmarkStart w:id="0" w:name="_GoBack"/>
      <w:bookmarkEnd w:id="0"/>
    </w:p>
    <w:p w:rsidR="00076597" w:rsidRDefault="00076597" w:rsidP="00076597">
      <w:pPr>
        <w:ind w:left="1440"/>
      </w:pPr>
    </w:p>
    <w:p w:rsidR="00076597" w:rsidRDefault="00076597" w:rsidP="00076597">
      <w:pPr>
        <w:ind w:left="2160"/>
      </w:pPr>
      <w:r>
        <w:t>DSM-5 – Diagnostic and Statistical Manual of Mental Disorders, 5</w:t>
      </w:r>
      <w:r w:rsidRPr="00076597">
        <w:rPr>
          <w:vertAlign w:val="superscript"/>
        </w:rPr>
        <w:t>th</w:t>
      </w:r>
      <w:r>
        <w:t xml:space="preserve"> Edition (2013)</w:t>
      </w:r>
    </w:p>
    <w:p w:rsidR="00076597" w:rsidRDefault="00076597" w:rsidP="00076597">
      <w:pPr>
        <w:ind w:left="1440"/>
      </w:pPr>
    </w:p>
    <w:p w:rsidR="00076597" w:rsidRDefault="005F7E90" w:rsidP="00076597">
      <w:pPr>
        <w:ind w:left="1440"/>
      </w:pPr>
      <w:r>
        <w:t>World Health Organization</w:t>
      </w:r>
    </w:p>
    <w:p w:rsidR="00076597" w:rsidRDefault="00124B51" w:rsidP="00076597">
      <w:pPr>
        <w:ind w:left="1440"/>
      </w:pPr>
      <w:r>
        <w:t>20 Avenue Apia, 1211 Geneva 27, Switzerland</w:t>
      </w:r>
    </w:p>
    <w:p w:rsidR="00076597" w:rsidRDefault="00076597" w:rsidP="00076597">
      <w:pPr>
        <w:ind w:left="1440"/>
      </w:pPr>
    </w:p>
    <w:p w:rsidR="00076597" w:rsidRDefault="00076597" w:rsidP="00076597">
      <w:pPr>
        <w:ind w:left="2160"/>
      </w:pPr>
      <w:r>
        <w:t>ICD-10-CM – International Classification of Diseases, 10</w:t>
      </w:r>
      <w:r w:rsidRPr="00076597">
        <w:rPr>
          <w:vertAlign w:val="superscript"/>
        </w:rPr>
        <w:t>th</w:t>
      </w:r>
      <w:r>
        <w:t xml:space="preserve"> Revision</w:t>
      </w:r>
      <w:r w:rsidR="003F64EB">
        <w:t>, Clinical Modification</w:t>
      </w:r>
      <w:r>
        <w:t xml:space="preserve"> </w:t>
      </w:r>
    </w:p>
    <w:p w:rsidR="00076597" w:rsidRDefault="00076597" w:rsidP="00076597">
      <w:pPr>
        <w:ind w:left="1440" w:hanging="720"/>
      </w:pPr>
    </w:p>
    <w:p w:rsidR="00C4503C" w:rsidRPr="00CF239B" w:rsidRDefault="00076597" w:rsidP="00076597">
      <w:pPr>
        <w:ind w:left="1440" w:hanging="720"/>
      </w:pPr>
      <w:r>
        <w:t>b)</w:t>
      </w:r>
      <w:r>
        <w:tab/>
      </w:r>
      <w:r w:rsidR="00C4503C" w:rsidRPr="00CF239B">
        <w:t>Any rules of an agency of the United States or of a nationally-recognized organization or association that are incorporated by reference in this Part are incorporated as of the date specified, and do not include any later amendments or editions.</w:t>
      </w:r>
    </w:p>
    <w:sectPr w:rsidR="00C4503C" w:rsidRPr="00CF23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D1D" w:rsidRDefault="00FD2D1D">
      <w:r>
        <w:separator/>
      </w:r>
    </w:p>
  </w:endnote>
  <w:endnote w:type="continuationSeparator" w:id="0">
    <w:p w:rsidR="00FD2D1D" w:rsidRDefault="00FD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D1D" w:rsidRDefault="00FD2D1D">
      <w:r>
        <w:separator/>
      </w:r>
    </w:p>
  </w:footnote>
  <w:footnote w:type="continuationSeparator" w:id="0">
    <w:p w:rsidR="00FD2D1D" w:rsidRDefault="00FD2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97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B5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4EB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7E9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9F1"/>
    <w:rsid w:val="00C42A93"/>
    <w:rsid w:val="00C4503C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39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D0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D1D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B5E02-1565-40D6-AA8B-9C7A9138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0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C4503C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9</cp:revision>
  <dcterms:created xsi:type="dcterms:W3CDTF">2017-03-22T19:14:00Z</dcterms:created>
  <dcterms:modified xsi:type="dcterms:W3CDTF">2018-05-08T16:24:00Z</dcterms:modified>
</cp:coreProperties>
</file>