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6C" w:rsidRDefault="007F5B6C" w:rsidP="007F5B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5B6C" w:rsidRDefault="007F5B6C" w:rsidP="007F5B6C">
      <w:pPr>
        <w:widowControl w:val="0"/>
        <w:autoSpaceDE w:val="0"/>
        <w:autoSpaceDN w:val="0"/>
        <w:adjustRightInd w:val="0"/>
        <w:jc w:val="center"/>
      </w:pPr>
      <w:r>
        <w:t>SUBPART C:  DOMESTIC VIOLENCE PROGRAM</w:t>
      </w:r>
    </w:p>
    <w:sectPr w:rsidR="007F5B6C" w:rsidSect="007F5B6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B6C"/>
    <w:rsid w:val="0032153A"/>
    <w:rsid w:val="007F5B6C"/>
    <w:rsid w:val="00D05774"/>
    <w:rsid w:val="00D275C4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DOMESTIC VIOLENCE PROGRAM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DOMESTIC VIOLENCE PROGRAM</dc:title>
  <dc:subject/>
  <dc:creator>ThomasVD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