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3F" w:rsidRDefault="00A11E3F" w:rsidP="00A611EB"/>
    <w:p w:rsidR="00A11E3F" w:rsidRDefault="00A11E3F" w:rsidP="00A611EB">
      <w:r>
        <w:rPr>
          <w:b/>
          <w:bCs/>
        </w:rPr>
        <w:t>Section 130.130  Request</w:t>
      </w:r>
      <w:r w:rsidR="00E1040C">
        <w:rPr>
          <w:b/>
          <w:bCs/>
        </w:rPr>
        <w:t xml:space="preserve"> </w:t>
      </w:r>
      <w:r w:rsidR="00EC09B7">
        <w:rPr>
          <w:b/>
          <w:bCs/>
        </w:rPr>
        <w:t xml:space="preserve">For </w:t>
      </w:r>
      <w:r>
        <w:rPr>
          <w:b/>
          <w:bCs/>
        </w:rPr>
        <w:t>Proposal</w:t>
      </w:r>
      <w:r>
        <w:t xml:space="preserve"> </w:t>
      </w:r>
    </w:p>
    <w:p w:rsidR="00981B8F" w:rsidRDefault="00981B8F" w:rsidP="00A611EB"/>
    <w:p w:rsidR="00A11E3F" w:rsidRDefault="00981B8F" w:rsidP="00A611EB">
      <w:r>
        <w:t xml:space="preserve">If </w:t>
      </w:r>
      <w:r w:rsidR="00EC09B7">
        <w:t xml:space="preserve">previously obligated or new </w:t>
      </w:r>
      <w:r>
        <w:t xml:space="preserve">funds are made available, the Department </w:t>
      </w:r>
      <w:r w:rsidR="00EC09B7">
        <w:t xml:space="preserve">may </w:t>
      </w:r>
      <w:r>
        <w:t xml:space="preserve">prepare a Request for Proposal, in accordance with Central Management Services Standard Procurement rules (44 Ill. Adm. Code 1).  The Request for Proposal will contain information that describes the Donated Funds Initiative including the 25% (10% for family planning services) match requirement, the services to be provided, the target population, the activities </w:t>
      </w:r>
      <w:r w:rsidR="00E1040C">
        <w:t>that</w:t>
      </w:r>
      <w:r>
        <w:t xml:space="preserve"> may be expected of the service provider and the Department and the evaluation criteria. </w:t>
      </w:r>
    </w:p>
    <w:p w:rsidR="00CE7C52" w:rsidRDefault="00CE7C52" w:rsidP="00A611EB"/>
    <w:p w:rsidR="00CE7C52" w:rsidRDefault="00CE7C52" w:rsidP="00A611EB">
      <w:pPr>
        <w:ind w:firstLine="720"/>
      </w:pPr>
      <w:bookmarkStart w:id="0" w:name="_GoBack"/>
      <w:bookmarkEnd w:id="0"/>
      <w:r w:rsidRPr="00D55B37">
        <w:t xml:space="preserve">(Source:  </w:t>
      </w:r>
      <w:r>
        <w:t>Amended</w:t>
      </w:r>
      <w:r w:rsidRPr="00D55B37">
        <w:t xml:space="preserve"> at 2</w:t>
      </w:r>
      <w:r w:rsidR="00EC09B7">
        <w:t>7</w:t>
      </w:r>
      <w:r w:rsidRPr="00D55B37">
        <w:t xml:space="preserve"> Ill. Reg. </w:t>
      </w:r>
      <w:r w:rsidR="00033826">
        <w:t>9452</w:t>
      </w:r>
      <w:r w:rsidRPr="00D55B37">
        <w:t xml:space="preserve">, effective </w:t>
      </w:r>
      <w:r w:rsidR="00033826">
        <w:t>June 9, 2003</w:t>
      </w:r>
      <w:r w:rsidRPr="00D55B37">
        <w:t>)</w:t>
      </w:r>
    </w:p>
    <w:sectPr w:rsidR="00CE7C52" w:rsidSect="00981B8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E3F"/>
    <w:rsid w:val="00033826"/>
    <w:rsid w:val="000A3A41"/>
    <w:rsid w:val="00223632"/>
    <w:rsid w:val="00685489"/>
    <w:rsid w:val="006C1F69"/>
    <w:rsid w:val="00981B8F"/>
    <w:rsid w:val="00A11E3F"/>
    <w:rsid w:val="00A611EB"/>
    <w:rsid w:val="00B12E32"/>
    <w:rsid w:val="00CE7C52"/>
    <w:rsid w:val="00D45A7E"/>
    <w:rsid w:val="00E1040C"/>
    <w:rsid w:val="00EC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72F733-AF20-4034-B16F-7CE7ED3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SchnappMA</dc:creator>
  <cp:keywords/>
  <dc:description/>
  <cp:lastModifiedBy>King, Melissa A.</cp:lastModifiedBy>
  <cp:revision>4</cp:revision>
  <dcterms:created xsi:type="dcterms:W3CDTF">2012-06-21T21:09:00Z</dcterms:created>
  <dcterms:modified xsi:type="dcterms:W3CDTF">2015-08-26T16:53:00Z</dcterms:modified>
</cp:coreProperties>
</file>