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D1" w:rsidRDefault="000A02D1" w:rsidP="00196643"/>
    <w:p w:rsidR="000A02D1" w:rsidRDefault="000A02D1" w:rsidP="00196643">
      <w:r>
        <w:rPr>
          <w:b/>
          <w:bCs/>
        </w:rPr>
        <w:t>Section 130.120  Program Administration</w:t>
      </w:r>
      <w:r>
        <w:t xml:space="preserve"> </w:t>
      </w:r>
    </w:p>
    <w:p w:rsidR="000A02D1" w:rsidRDefault="000A02D1" w:rsidP="00196643"/>
    <w:p w:rsidR="000A02D1" w:rsidRDefault="000A02D1" w:rsidP="00196643">
      <w:pPr>
        <w:ind w:left="1440" w:hanging="720"/>
      </w:pPr>
      <w:r>
        <w:t>a)</w:t>
      </w:r>
      <w:r>
        <w:tab/>
        <w:t xml:space="preserve">The Local Initiative Fund is administered by the Department through contracts </w:t>
      </w:r>
      <w:r w:rsidR="00015593">
        <w:t xml:space="preserve">with public </w:t>
      </w:r>
      <w:r>
        <w:t>and private non-profit agencies</w:t>
      </w:r>
      <w:r w:rsidR="004A52F0">
        <w:t xml:space="preserve"> that</w:t>
      </w:r>
      <w:r>
        <w:t xml:space="preserve"> provide social services to </w:t>
      </w:r>
      <w:r w:rsidR="00015593">
        <w:t xml:space="preserve">people who are elderly, people with developmental disabilities, neglected children and adults, people with physical disabilities, offenders and ex-offenders, victims of domestic violence and other low-income individuals. </w:t>
      </w:r>
    </w:p>
    <w:p w:rsidR="003A1B9A" w:rsidRDefault="003A1B9A" w:rsidP="00196643"/>
    <w:p w:rsidR="000A02D1" w:rsidRDefault="000A02D1" w:rsidP="00196643">
      <w:pPr>
        <w:ind w:left="1440" w:hanging="720"/>
      </w:pPr>
      <w:r>
        <w:t>b)</w:t>
      </w:r>
      <w:r>
        <w:tab/>
      </w:r>
      <w:r w:rsidR="00015593">
        <w:t xml:space="preserve">Public </w:t>
      </w:r>
      <w:r>
        <w:t>and private non-profit service providers are subject to the supervision of the Department for the management of</w:t>
      </w:r>
      <w:r w:rsidR="00015593">
        <w:t xml:space="preserve"> the</w:t>
      </w:r>
      <w:r>
        <w:t xml:space="preserve"> Donated Funds Initiative </w:t>
      </w:r>
      <w:r w:rsidR="00015593">
        <w:t>program</w:t>
      </w:r>
      <w:r>
        <w:t xml:space="preserve">. </w:t>
      </w:r>
    </w:p>
    <w:p w:rsidR="00015593" w:rsidRDefault="00015593" w:rsidP="00196643"/>
    <w:p w:rsidR="00015593" w:rsidRPr="00D55B37" w:rsidRDefault="00015593" w:rsidP="00196643">
      <w:pPr>
        <w:ind w:firstLine="720"/>
      </w:pPr>
      <w:bookmarkStart w:id="0" w:name="_GoBack"/>
      <w:bookmarkEnd w:id="0"/>
      <w:r w:rsidRPr="00D55B37">
        <w:t xml:space="preserve">(Source:  </w:t>
      </w:r>
      <w:r>
        <w:t>Amended</w:t>
      </w:r>
      <w:r w:rsidRPr="00D55B37">
        <w:t xml:space="preserve"> at 2</w:t>
      </w:r>
      <w:r w:rsidR="00A07C4A">
        <w:t>7</w:t>
      </w:r>
      <w:r w:rsidRPr="00D55B37">
        <w:t xml:space="preserve"> Ill. Reg. </w:t>
      </w:r>
      <w:r w:rsidR="00E72E2F">
        <w:t>9452</w:t>
      </w:r>
      <w:r w:rsidRPr="00D55B37">
        <w:t xml:space="preserve">, effective </w:t>
      </w:r>
      <w:r w:rsidR="00E72E2F">
        <w:t>June 9, 2003</w:t>
      </w:r>
      <w:r w:rsidRPr="00D55B37">
        <w:t>)</w:t>
      </w:r>
    </w:p>
    <w:sectPr w:rsidR="00015593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2D1"/>
    <w:rsid w:val="00015593"/>
    <w:rsid w:val="000A02D1"/>
    <w:rsid w:val="00194E05"/>
    <w:rsid w:val="00196643"/>
    <w:rsid w:val="003A1B9A"/>
    <w:rsid w:val="004A52F0"/>
    <w:rsid w:val="009F0017"/>
    <w:rsid w:val="00A07C4A"/>
    <w:rsid w:val="00B92DFB"/>
    <w:rsid w:val="00E344DA"/>
    <w:rsid w:val="00E7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F92341-B2A8-4CEA-9E24-7A2516A9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15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King, Melissa A.</cp:lastModifiedBy>
  <cp:revision>4</cp:revision>
  <dcterms:created xsi:type="dcterms:W3CDTF">2012-06-21T21:09:00Z</dcterms:created>
  <dcterms:modified xsi:type="dcterms:W3CDTF">2015-08-26T16:54:00Z</dcterms:modified>
</cp:coreProperties>
</file>