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7A" w:rsidRDefault="00C64E7A" w:rsidP="00ED38C9"/>
    <w:p w:rsidR="00C64E7A" w:rsidRDefault="00C64E7A" w:rsidP="00ED38C9">
      <w:r>
        <w:rPr>
          <w:b/>
          <w:bCs/>
        </w:rPr>
        <w:t>Section 130.30  Expenditure of Block Grant Funds</w:t>
      </w:r>
      <w:r>
        <w:t xml:space="preserve"> </w:t>
      </w:r>
    </w:p>
    <w:p w:rsidR="00C64E7A" w:rsidRDefault="00C64E7A" w:rsidP="00ED38C9"/>
    <w:p w:rsidR="00C64E7A" w:rsidRDefault="00C827BF" w:rsidP="00ED38C9">
      <w:r>
        <w:t xml:space="preserve">Expenditures </w:t>
      </w:r>
      <w:r w:rsidR="00C64E7A">
        <w:t>for</w:t>
      </w:r>
      <w:r>
        <w:t xml:space="preserve"> social services</w:t>
      </w:r>
      <w:r w:rsidR="00B11DA4">
        <w:t xml:space="preserve"> that</w:t>
      </w:r>
      <w:r w:rsidR="00C64E7A">
        <w:t xml:space="preserve"> are used as a basis for claiming </w:t>
      </w:r>
      <w:r w:rsidR="00297ECD">
        <w:t xml:space="preserve">the annual federal allocation of the </w:t>
      </w:r>
      <w:r w:rsidR="00C64E7A">
        <w:t xml:space="preserve">Title XX Social Services Block Grant program funds may include expenditures for: </w:t>
      </w:r>
    </w:p>
    <w:p w:rsidR="00EE3B3C" w:rsidRDefault="00EE3B3C" w:rsidP="00ED38C9"/>
    <w:p w:rsidR="00C827BF" w:rsidRDefault="00C64E7A" w:rsidP="00ED38C9">
      <w:pPr>
        <w:ind w:firstLine="720"/>
        <w:rPr>
          <w:i/>
          <w:iCs/>
        </w:rPr>
      </w:pPr>
      <w:r>
        <w:t>a)</w:t>
      </w:r>
      <w:r>
        <w:tab/>
      </w:r>
      <w:r w:rsidRPr="00B11DA4">
        <w:rPr>
          <w:iCs/>
        </w:rPr>
        <w:t>administration (including planning and evaluation);</w:t>
      </w:r>
    </w:p>
    <w:p w:rsidR="00EE3B3C" w:rsidRDefault="00EE3B3C" w:rsidP="00ED38C9"/>
    <w:p w:rsidR="00C827BF" w:rsidRDefault="00C64E7A" w:rsidP="00ED38C9">
      <w:pPr>
        <w:ind w:left="1440" w:hanging="720"/>
      </w:pPr>
      <w:r>
        <w:t>b)</w:t>
      </w:r>
      <w:r>
        <w:tab/>
      </w:r>
      <w:r w:rsidRPr="00B11DA4">
        <w:rPr>
          <w:iCs/>
        </w:rPr>
        <w:t>personnel training and retraining directly related to the provision of services</w:t>
      </w:r>
      <w:r w:rsidRPr="00ED38C9">
        <w:rPr>
          <w:iCs/>
        </w:rPr>
        <w:t xml:space="preserve"> </w:t>
      </w:r>
      <w:r w:rsidRPr="00B11DA4">
        <w:rPr>
          <w:iCs/>
        </w:rPr>
        <w:t>included in the</w:t>
      </w:r>
      <w:r w:rsidR="00C827BF">
        <w:rPr>
          <w:iCs/>
        </w:rPr>
        <w:t xml:space="preserve"> Report on Projected Expenditures for the</w:t>
      </w:r>
      <w:r w:rsidRPr="00C827BF">
        <w:rPr>
          <w:iCs/>
        </w:rPr>
        <w:t xml:space="preserve"> </w:t>
      </w:r>
      <w:r w:rsidRPr="00B11DA4">
        <w:rPr>
          <w:iCs/>
        </w:rPr>
        <w:t>Title XX Social Services Block Grant; and</w:t>
      </w:r>
      <w:r w:rsidRPr="00C827BF">
        <w:t xml:space="preserve"> </w:t>
      </w:r>
    </w:p>
    <w:p w:rsidR="00EE3B3C" w:rsidRDefault="00EE3B3C" w:rsidP="00ED38C9"/>
    <w:p w:rsidR="00C64E7A" w:rsidRDefault="00C64E7A" w:rsidP="00ED38C9">
      <w:pPr>
        <w:ind w:left="1440" w:hanging="720"/>
      </w:pPr>
      <w:r>
        <w:t>c)</w:t>
      </w:r>
      <w:r>
        <w:tab/>
      </w:r>
      <w:r w:rsidRPr="00B11DA4">
        <w:rPr>
          <w:iCs/>
        </w:rPr>
        <w:t>conferences or workshops and training or retraining through grants to non-profit organizations within the meaning of Section 501(c)(3) of the Internal Revenue</w:t>
      </w:r>
      <w:r w:rsidRPr="002B31F9">
        <w:rPr>
          <w:i/>
          <w:iCs/>
        </w:rPr>
        <w:t xml:space="preserve"> </w:t>
      </w:r>
      <w:r w:rsidRPr="00B11DA4">
        <w:rPr>
          <w:iCs/>
        </w:rPr>
        <w:t>Code or to individuals with social services expertise, or through financial assistance</w:t>
      </w:r>
      <w:r w:rsidRPr="002B31F9">
        <w:rPr>
          <w:i/>
        </w:rPr>
        <w:t xml:space="preserve"> </w:t>
      </w:r>
      <w:r w:rsidRPr="002B31F9">
        <w:t xml:space="preserve">to </w:t>
      </w:r>
      <w:r w:rsidR="00C827BF">
        <w:t xml:space="preserve">individuals </w:t>
      </w:r>
      <w:r>
        <w:t xml:space="preserve">participating in such conferences, workshops, and training or retraining. </w:t>
      </w:r>
    </w:p>
    <w:p w:rsidR="00C827BF" w:rsidRDefault="00C827BF" w:rsidP="00ED38C9"/>
    <w:p w:rsidR="00C827BF" w:rsidRPr="00D55B37" w:rsidRDefault="00C827BF" w:rsidP="00ED38C9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297ECD">
        <w:t>7</w:t>
      </w:r>
      <w:r w:rsidRPr="00D55B37">
        <w:t xml:space="preserve"> Ill. Reg. </w:t>
      </w:r>
      <w:r w:rsidR="008B0B31">
        <w:t>9452</w:t>
      </w:r>
      <w:r w:rsidRPr="00D55B37">
        <w:t xml:space="preserve">, effective </w:t>
      </w:r>
      <w:r w:rsidR="008B0B31">
        <w:t>June 9, 2003</w:t>
      </w:r>
      <w:r w:rsidRPr="00D55B37">
        <w:t>)</w:t>
      </w:r>
    </w:p>
    <w:sectPr w:rsidR="00C827BF" w:rsidRPr="00D55B37" w:rsidSect="00D46B9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4E7A"/>
    <w:rsid w:val="000055B4"/>
    <w:rsid w:val="0011380B"/>
    <w:rsid w:val="00297ECD"/>
    <w:rsid w:val="002B31F9"/>
    <w:rsid w:val="003A240C"/>
    <w:rsid w:val="008B0B31"/>
    <w:rsid w:val="00B11DA4"/>
    <w:rsid w:val="00BD02EE"/>
    <w:rsid w:val="00BF666F"/>
    <w:rsid w:val="00C64E7A"/>
    <w:rsid w:val="00C827BF"/>
    <w:rsid w:val="00D46B92"/>
    <w:rsid w:val="00ED38C9"/>
    <w:rsid w:val="00E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8751C8-5CF3-4769-832C-C538FD0A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82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2015-08-26T17:02:00Z</dcterms:modified>
</cp:coreProperties>
</file>