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69" w:rsidRDefault="00486069" w:rsidP="001F11C3"/>
    <w:p w:rsidR="001F11C3" w:rsidRPr="00486069" w:rsidRDefault="001F11C3" w:rsidP="001F11C3">
      <w:pPr>
        <w:rPr>
          <w:b/>
        </w:rPr>
      </w:pPr>
      <w:r w:rsidRPr="00486069">
        <w:rPr>
          <w:b/>
        </w:rPr>
        <w:t>Section 128.320  Co-payments and Cost Sharing</w:t>
      </w:r>
    </w:p>
    <w:p w:rsidR="003C3538" w:rsidRPr="001F11C3" w:rsidRDefault="003C3538" w:rsidP="001F11C3"/>
    <w:p w:rsidR="001F11C3" w:rsidRPr="001F11C3" w:rsidRDefault="001F11C3" w:rsidP="001B2004">
      <w:pPr>
        <w:ind w:left="1440" w:hanging="720"/>
      </w:pPr>
      <w:r w:rsidRPr="001F11C3">
        <w:t>a)</w:t>
      </w:r>
      <w:r w:rsidRPr="001F11C3">
        <w:tab/>
        <w:t>Co-payment</w:t>
      </w:r>
      <w:r w:rsidR="001B2004">
        <w:t>s</w:t>
      </w:r>
      <w:r w:rsidRPr="001F11C3">
        <w:t xml:space="preserve"> </w:t>
      </w:r>
      <w:r w:rsidR="001B2004">
        <w:t>or</w:t>
      </w:r>
      <w:r w:rsidRPr="001F11C3">
        <w:t xml:space="preserve"> cost sharing </w:t>
      </w:r>
      <w:r w:rsidR="001B2004">
        <w:t xml:space="preserve">may be charged for services provided to a veteran </w:t>
      </w:r>
      <w:r w:rsidR="001914B9">
        <w:t xml:space="preserve">and spouse </w:t>
      </w:r>
      <w:r w:rsidR="001B2004">
        <w:t>by a health care provider as described in subsection (b), except for practitioner visits scheduled for family planning services</w:t>
      </w:r>
      <w:r w:rsidR="009A004D">
        <w:t>.</w:t>
      </w:r>
    </w:p>
    <w:p w:rsidR="001F11C3" w:rsidRDefault="001F11C3" w:rsidP="001F11C3"/>
    <w:p w:rsidR="001B2004" w:rsidRDefault="001B2004" w:rsidP="001B2004">
      <w:pPr>
        <w:ind w:firstLine="720"/>
      </w:pPr>
      <w:r>
        <w:t>b)</w:t>
      </w:r>
      <w:r>
        <w:tab/>
        <w:t>Co-payment and cost sharing requirements are as follows:</w:t>
      </w:r>
    </w:p>
    <w:p w:rsidR="001B2004" w:rsidRPr="001F11C3" w:rsidRDefault="001B2004" w:rsidP="00585A3F"/>
    <w:p w:rsidR="001F11C3" w:rsidRPr="001F11C3" w:rsidRDefault="001F11C3" w:rsidP="00486069">
      <w:pPr>
        <w:ind w:left="720" w:firstLine="720"/>
        <w:rPr>
          <w:i/>
          <w:iCs/>
        </w:rPr>
      </w:pPr>
      <w:r w:rsidRPr="001F11C3">
        <w:t>1)</w:t>
      </w:r>
      <w:r w:rsidRPr="001F11C3">
        <w:tab/>
        <w:t>Practitioner office visit</w:t>
      </w:r>
      <w:r w:rsidR="001B2004">
        <w:t>s</w:t>
      </w:r>
      <w:r w:rsidRPr="001F11C3">
        <w:t>, $15</w:t>
      </w:r>
      <w:r w:rsidR="009A004D">
        <w:t>;</w:t>
      </w:r>
    </w:p>
    <w:p w:rsidR="001F11C3" w:rsidRPr="001F11C3" w:rsidRDefault="001F11C3" w:rsidP="001F11C3"/>
    <w:p w:rsidR="001F11C3" w:rsidRPr="001F11C3" w:rsidRDefault="001F11C3" w:rsidP="00486069">
      <w:pPr>
        <w:ind w:left="720" w:firstLine="720"/>
      </w:pPr>
      <w:r w:rsidRPr="001F11C3">
        <w:t>2)</w:t>
      </w:r>
      <w:r w:rsidRPr="001F11C3">
        <w:tab/>
        <w:t>Dental visits, $15</w:t>
      </w:r>
      <w:r w:rsidR="009A004D">
        <w:t>;</w:t>
      </w:r>
      <w:bookmarkStart w:id="0" w:name="_GoBack"/>
      <w:bookmarkEnd w:id="0"/>
    </w:p>
    <w:p w:rsidR="001F11C3" w:rsidRPr="001F11C3" w:rsidRDefault="001F11C3" w:rsidP="001F11C3"/>
    <w:p w:rsidR="001F11C3" w:rsidRPr="001F11C3" w:rsidRDefault="001F11C3" w:rsidP="00486069">
      <w:pPr>
        <w:ind w:left="720" w:firstLine="720"/>
      </w:pPr>
      <w:r w:rsidRPr="001F11C3">
        <w:t>3)</w:t>
      </w:r>
      <w:r w:rsidRPr="001F11C3">
        <w:tab/>
        <w:t>Inpatient hospitalization</w:t>
      </w:r>
      <w:r w:rsidR="001B2004">
        <w:t>s</w:t>
      </w:r>
      <w:r w:rsidRPr="001F11C3">
        <w:t>, $150 per hospital stay</w:t>
      </w:r>
      <w:r w:rsidR="009A004D">
        <w:t>;</w:t>
      </w:r>
    </w:p>
    <w:p w:rsidR="001F11C3" w:rsidRPr="001F11C3" w:rsidRDefault="001F11C3" w:rsidP="001F11C3"/>
    <w:p w:rsidR="001F11C3" w:rsidRPr="001F11C3" w:rsidRDefault="001F11C3" w:rsidP="00486069">
      <w:pPr>
        <w:ind w:left="2160" w:hanging="720"/>
      </w:pPr>
      <w:r w:rsidRPr="001F11C3">
        <w:t>4)</w:t>
      </w:r>
      <w:r w:rsidRPr="001F11C3">
        <w:tab/>
        <w:t xml:space="preserve">Hospital or </w:t>
      </w:r>
      <w:smartTag w:uri="urn:schemas-microsoft-com:office:smarttags" w:element="place">
        <w:smartTag w:uri="urn:schemas-microsoft-com:office:smarttags" w:element="PlaceName">
          <w:r w:rsidRPr="001F11C3">
            <w:t>Ambulatory</w:t>
          </w:r>
        </w:smartTag>
        <w:r w:rsidRPr="001F11C3">
          <w:t xml:space="preserve"> </w:t>
        </w:r>
        <w:smartTag w:uri="urn:schemas-microsoft-com:office:smarttags" w:element="PlaceName">
          <w:r w:rsidRPr="001F11C3">
            <w:t>Surgical</w:t>
          </w:r>
        </w:smartTag>
        <w:r w:rsidRPr="001F11C3">
          <w:t xml:space="preserve"> </w:t>
        </w:r>
        <w:smartTag w:uri="urn:schemas-microsoft-com:office:smarttags" w:element="PlaceName">
          <w:r w:rsidRPr="001F11C3">
            <w:t>Treatment</w:t>
          </w:r>
        </w:smartTag>
        <w:r w:rsidRPr="001F11C3">
          <w:t xml:space="preserve"> </w:t>
        </w:r>
        <w:smartTag w:uri="urn:schemas-microsoft-com:office:smarttags" w:element="PlaceType">
          <w:r w:rsidRPr="001F11C3">
            <w:t>Center</w:t>
          </w:r>
        </w:smartTag>
      </w:smartTag>
      <w:r w:rsidRPr="001F11C3">
        <w:t xml:space="preserve"> outpatient </w:t>
      </w:r>
      <w:r w:rsidR="00CA7115">
        <w:t>s</w:t>
      </w:r>
      <w:r w:rsidR="003C3538">
        <w:t>ervices</w:t>
      </w:r>
      <w:r w:rsidRPr="001F11C3">
        <w:t xml:space="preserve"> set forth at 89 Ill. Adm. Code 148.140(b), 10 percent of the Department rate as set forth in </w:t>
      </w:r>
      <w:r w:rsidR="00715A91">
        <w:t xml:space="preserve">Section </w:t>
      </w:r>
      <w:r w:rsidRPr="001F11C3">
        <w:t>128.350(c)</w:t>
      </w:r>
      <w:r w:rsidR="009A004D">
        <w:t>;</w:t>
      </w:r>
    </w:p>
    <w:p w:rsidR="001F11C3" w:rsidRPr="001F11C3" w:rsidRDefault="001F11C3" w:rsidP="001F11C3"/>
    <w:p w:rsidR="001F11C3" w:rsidRPr="001F11C3" w:rsidRDefault="001F11C3" w:rsidP="00486069">
      <w:pPr>
        <w:ind w:left="720" w:firstLine="720"/>
      </w:pPr>
      <w:r w:rsidRPr="001F11C3">
        <w:t>5)</w:t>
      </w:r>
      <w:r w:rsidRPr="001F11C3">
        <w:tab/>
        <w:t>Hospital Emergency Visit</w:t>
      </w:r>
      <w:r w:rsidR="001B2004">
        <w:t>s</w:t>
      </w:r>
      <w:r w:rsidRPr="001F11C3">
        <w:t>, $50</w:t>
      </w:r>
      <w:r w:rsidR="009A004D">
        <w:t>;</w:t>
      </w:r>
    </w:p>
    <w:p w:rsidR="001F11C3" w:rsidRPr="001F11C3" w:rsidRDefault="001F11C3" w:rsidP="001F11C3"/>
    <w:p w:rsidR="001F11C3" w:rsidRPr="001F11C3" w:rsidRDefault="001F11C3" w:rsidP="00486069">
      <w:pPr>
        <w:ind w:left="2160" w:hanging="720"/>
      </w:pPr>
      <w:r w:rsidRPr="001F11C3">
        <w:t>6)</w:t>
      </w:r>
      <w:r w:rsidRPr="001F11C3">
        <w:tab/>
        <w:t>Prescription drugs, $6 for a 1- to 30-day supply of generic drugs or $14 for a 1- to 30</w:t>
      </w:r>
      <w:r w:rsidR="00715A91">
        <w:t>-</w:t>
      </w:r>
      <w:r w:rsidRPr="001F11C3">
        <w:t>day supply of brand name drugs.</w:t>
      </w:r>
    </w:p>
    <w:p w:rsidR="001F11C3" w:rsidRPr="001F11C3" w:rsidRDefault="001F11C3" w:rsidP="001F11C3"/>
    <w:p w:rsidR="001F11C3" w:rsidRPr="001F11C3" w:rsidRDefault="001F11C3" w:rsidP="00486069">
      <w:pPr>
        <w:ind w:firstLine="720"/>
      </w:pPr>
      <w:r w:rsidRPr="001F11C3">
        <w:t>c)</w:t>
      </w:r>
      <w:r w:rsidRPr="001F11C3">
        <w:tab/>
        <w:t>Providers are responsible for collecting co-payments.</w:t>
      </w:r>
    </w:p>
    <w:p w:rsidR="001F11C3" w:rsidRPr="001F11C3" w:rsidRDefault="001F11C3" w:rsidP="001F11C3"/>
    <w:p w:rsidR="001F11C3" w:rsidRDefault="001F11C3" w:rsidP="00486069">
      <w:pPr>
        <w:ind w:left="1440" w:hanging="720"/>
      </w:pPr>
      <w:r w:rsidRPr="001F11C3">
        <w:t>d)</w:t>
      </w:r>
      <w:r w:rsidRPr="001F11C3">
        <w:tab/>
        <w:t>Providers may elect not to charge co-payments.  If co-payments are charged, the co-payment may not exceed the amounts established in this Section.</w:t>
      </w:r>
    </w:p>
    <w:p w:rsidR="001914B9" w:rsidRDefault="001914B9" w:rsidP="003C3538"/>
    <w:p w:rsidR="001914B9" w:rsidRPr="00D55B37" w:rsidRDefault="006A6EC5">
      <w:pPr>
        <w:pStyle w:val="JCARSourceNote"/>
        <w:ind w:left="720"/>
      </w:pPr>
      <w:r>
        <w:t xml:space="preserve">(Source:  Amended at 44 Ill. Reg. </w:t>
      </w:r>
      <w:r w:rsidR="00543A91">
        <w:t>19709</w:t>
      </w:r>
      <w:r>
        <w:t xml:space="preserve">, effective </w:t>
      </w:r>
      <w:r w:rsidR="00543A91">
        <w:t>December 11, 2020</w:t>
      </w:r>
      <w:r>
        <w:t>)</w:t>
      </w:r>
    </w:p>
    <w:sectPr w:rsidR="001914B9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235" w:rsidRDefault="00900235">
      <w:r>
        <w:separator/>
      </w:r>
    </w:p>
  </w:endnote>
  <w:endnote w:type="continuationSeparator" w:id="0">
    <w:p w:rsidR="00900235" w:rsidRDefault="0090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235" w:rsidRDefault="00900235">
      <w:r>
        <w:separator/>
      </w:r>
    </w:p>
  </w:footnote>
  <w:footnote w:type="continuationSeparator" w:id="0">
    <w:p w:rsidR="00900235" w:rsidRDefault="00900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11C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27FEF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77C06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14B9"/>
    <w:rsid w:val="00193ABB"/>
    <w:rsid w:val="0019502A"/>
    <w:rsid w:val="001A255B"/>
    <w:rsid w:val="001A6EDB"/>
    <w:rsid w:val="001B2004"/>
    <w:rsid w:val="001B5F27"/>
    <w:rsid w:val="001C1D61"/>
    <w:rsid w:val="001C71C2"/>
    <w:rsid w:val="001C7D95"/>
    <w:rsid w:val="001D0EBA"/>
    <w:rsid w:val="001D0EFC"/>
    <w:rsid w:val="001E3074"/>
    <w:rsid w:val="001E4562"/>
    <w:rsid w:val="001F11C3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167"/>
    <w:rsid w:val="002D7620"/>
    <w:rsid w:val="00305AAE"/>
    <w:rsid w:val="00311C50"/>
    <w:rsid w:val="00312761"/>
    <w:rsid w:val="00314233"/>
    <w:rsid w:val="00322AC2"/>
    <w:rsid w:val="00323B50"/>
    <w:rsid w:val="00337BB9"/>
    <w:rsid w:val="00337CEB"/>
    <w:rsid w:val="00350372"/>
    <w:rsid w:val="00356003"/>
    <w:rsid w:val="00367A2E"/>
    <w:rsid w:val="00373008"/>
    <w:rsid w:val="00374367"/>
    <w:rsid w:val="00374639"/>
    <w:rsid w:val="00375C58"/>
    <w:rsid w:val="00385640"/>
    <w:rsid w:val="0039061B"/>
    <w:rsid w:val="00393652"/>
    <w:rsid w:val="00394002"/>
    <w:rsid w:val="003A4E0A"/>
    <w:rsid w:val="003B419A"/>
    <w:rsid w:val="003B5138"/>
    <w:rsid w:val="003C35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86069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5A60"/>
    <w:rsid w:val="00500182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3A91"/>
    <w:rsid w:val="00544B77"/>
    <w:rsid w:val="0056157E"/>
    <w:rsid w:val="0056501E"/>
    <w:rsid w:val="00571719"/>
    <w:rsid w:val="00571A8B"/>
    <w:rsid w:val="00573770"/>
    <w:rsid w:val="00576975"/>
    <w:rsid w:val="005777E6"/>
    <w:rsid w:val="00585A3F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6EC5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5A91"/>
    <w:rsid w:val="00717DBE"/>
    <w:rsid w:val="00720025"/>
    <w:rsid w:val="00727763"/>
    <w:rsid w:val="007278C5"/>
    <w:rsid w:val="007339CB"/>
    <w:rsid w:val="00737469"/>
    <w:rsid w:val="00750400"/>
    <w:rsid w:val="0076713E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28A5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0235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004D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21C9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5A08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15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AB2A93B7-8204-41B7-8DBD-6109D96B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1F11C3"/>
    <w:pPr>
      <w:keepNext/>
      <w:outlineLvl w:val="3"/>
    </w:pPr>
    <w:rPr>
      <w:b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1F11C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Default"/>
    <w:next w:val="Default"/>
    <w:rsid w:val="001F11C3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14</cp:revision>
  <dcterms:created xsi:type="dcterms:W3CDTF">2012-11-09T20:33:00Z</dcterms:created>
  <dcterms:modified xsi:type="dcterms:W3CDTF">2020-12-21T17:38:00Z</dcterms:modified>
</cp:coreProperties>
</file>