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D2" w:rsidRDefault="006E62D2" w:rsidP="003A7C22"/>
    <w:p w:rsidR="003A7C22" w:rsidRPr="006E62D2" w:rsidRDefault="003A7C22" w:rsidP="003A7C22">
      <w:pPr>
        <w:rPr>
          <w:b/>
        </w:rPr>
      </w:pPr>
      <w:r w:rsidRPr="006E62D2">
        <w:rPr>
          <w:b/>
        </w:rPr>
        <w:t>Section 128.260  Renewals of Eligibility</w:t>
      </w:r>
    </w:p>
    <w:p w:rsidR="003A7C22" w:rsidRPr="003A7C22" w:rsidRDefault="003A7C22" w:rsidP="003A7C22"/>
    <w:p w:rsidR="003A7C22" w:rsidRPr="003A7C22" w:rsidRDefault="003A7C22" w:rsidP="006E62D2">
      <w:pPr>
        <w:ind w:firstLine="720"/>
      </w:pPr>
      <w:r w:rsidRPr="003A7C22">
        <w:t>a)</w:t>
      </w:r>
      <w:r w:rsidRPr="003A7C22">
        <w:tab/>
        <w:t>Eligibility shall be reviewed at least annually.</w:t>
      </w:r>
    </w:p>
    <w:p w:rsidR="003A7C22" w:rsidRPr="003A7C22" w:rsidRDefault="003A7C22" w:rsidP="003A7C22"/>
    <w:p w:rsidR="003A7C22" w:rsidRPr="003A7C22" w:rsidRDefault="003A7C22" w:rsidP="006E62D2">
      <w:pPr>
        <w:ind w:left="1440" w:hanging="720"/>
      </w:pPr>
      <w:r w:rsidRPr="003A7C22">
        <w:t>b)</w:t>
      </w:r>
      <w:r w:rsidRPr="003A7C22">
        <w:tab/>
        <w:t xml:space="preserve">Prior to the eligibility period ending, and in sufficient time for the veteran </w:t>
      </w:r>
      <w:r w:rsidR="00A431D4">
        <w:t xml:space="preserve">and spouse </w:t>
      </w:r>
      <w:r w:rsidRPr="003A7C22">
        <w:t>to respond to the Department's request for information, the Department or its designee will send an annual renewal notice to the veteran.</w:t>
      </w:r>
    </w:p>
    <w:p w:rsidR="003A7C22" w:rsidRPr="003A7C22" w:rsidRDefault="003A7C22" w:rsidP="003A7C22"/>
    <w:p w:rsidR="003A7C22" w:rsidRDefault="003A7C22" w:rsidP="006E62D2">
      <w:pPr>
        <w:ind w:left="1440" w:hanging="720"/>
      </w:pPr>
      <w:r w:rsidRPr="003A7C22">
        <w:t>c)</w:t>
      </w:r>
      <w:r w:rsidRPr="003A7C22">
        <w:tab/>
        <w:t>Renewals shall be subject to all eligibility requirements and exclusions set forth in Sections 128.200</w:t>
      </w:r>
      <w:r w:rsidR="00A431D4">
        <w:t>,</w:t>
      </w:r>
      <w:r w:rsidRPr="003A7C22">
        <w:t xml:space="preserve"> 128.210</w:t>
      </w:r>
      <w:r w:rsidR="00A431D4">
        <w:t>, 128.230 and 128.240</w:t>
      </w:r>
      <w:r w:rsidRPr="003A7C22">
        <w:t>.</w:t>
      </w:r>
    </w:p>
    <w:p w:rsidR="006E62D2" w:rsidRPr="003A7C22" w:rsidRDefault="006E62D2" w:rsidP="006E62D2">
      <w:pPr>
        <w:ind w:left="1440" w:hanging="720"/>
      </w:pPr>
    </w:p>
    <w:p w:rsidR="003A7C22" w:rsidRDefault="003A7C22" w:rsidP="006E62D2">
      <w:pPr>
        <w:ind w:left="1440" w:hanging="720"/>
      </w:pPr>
      <w:r w:rsidRPr="003A7C22">
        <w:t>d)</w:t>
      </w:r>
      <w:r w:rsidRPr="003A7C22">
        <w:tab/>
        <w:t>The Department may require renewal of eligibility more frequently than annually if necessary to keep spending with</w:t>
      </w:r>
      <w:r w:rsidR="003B0ADD">
        <w:t>in</w:t>
      </w:r>
      <w:r w:rsidRPr="003A7C22">
        <w:t xml:space="preserve"> available funding.</w:t>
      </w:r>
    </w:p>
    <w:p w:rsidR="00A431D4" w:rsidRDefault="00A431D4" w:rsidP="006E62D2">
      <w:pPr>
        <w:ind w:left="1440" w:hanging="720"/>
      </w:pPr>
    </w:p>
    <w:p w:rsidR="00A431D4" w:rsidRPr="00D55B37" w:rsidRDefault="00A431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1304F">
        <w:t>17062</w:t>
      </w:r>
      <w:r w:rsidRPr="00D55B37">
        <w:t xml:space="preserve">, effective </w:t>
      </w:r>
      <w:bookmarkStart w:id="0" w:name="_GoBack"/>
      <w:r w:rsidR="0081304F">
        <w:t>November 26, 2012</w:t>
      </w:r>
      <w:bookmarkEnd w:id="0"/>
      <w:r w:rsidRPr="00D55B37">
        <w:t>)</w:t>
      </w:r>
    </w:p>
    <w:sectPr w:rsidR="00A431D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1F" w:rsidRDefault="0038651F">
      <w:r>
        <w:separator/>
      </w:r>
    </w:p>
  </w:endnote>
  <w:endnote w:type="continuationSeparator" w:id="0">
    <w:p w:rsidR="0038651F" w:rsidRDefault="0038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1F" w:rsidRDefault="0038651F">
      <w:r>
        <w:separator/>
      </w:r>
    </w:p>
  </w:footnote>
  <w:footnote w:type="continuationSeparator" w:id="0">
    <w:p w:rsidR="0038651F" w:rsidRDefault="0038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C2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783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651F"/>
    <w:rsid w:val="00393652"/>
    <w:rsid w:val="00394002"/>
    <w:rsid w:val="003A4E0A"/>
    <w:rsid w:val="003A7C22"/>
    <w:rsid w:val="003B0AD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2741E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62D2"/>
    <w:rsid w:val="006F31E7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160A"/>
    <w:rsid w:val="007E5206"/>
    <w:rsid w:val="007F1A7F"/>
    <w:rsid w:val="007F28A2"/>
    <w:rsid w:val="007F3365"/>
    <w:rsid w:val="00804082"/>
    <w:rsid w:val="00805D72"/>
    <w:rsid w:val="00806780"/>
    <w:rsid w:val="00810296"/>
    <w:rsid w:val="0081304F"/>
    <w:rsid w:val="0082307C"/>
    <w:rsid w:val="00824C15"/>
    <w:rsid w:val="008269BD"/>
    <w:rsid w:val="00826E97"/>
    <w:rsid w:val="008271B1"/>
    <w:rsid w:val="00833A9E"/>
    <w:rsid w:val="00837F88"/>
    <w:rsid w:val="008425C1"/>
    <w:rsid w:val="00843EB6"/>
    <w:rsid w:val="00844ABA"/>
    <w:rsid w:val="0084781C"/>
    <w:rsid w:val="00853656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9F1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431D4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205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B93"/>
    <w:rsid w:val="00CA4E7D"/>
    <w:rsid w:val="00CA7140"/>
    <w:rsid w:val="00CB065C"/>
    <w:rsid w:val="00CC0FF0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3C36"/>
    <w:rsid w:val="00D55B37"/>
    <w:rsid w:val="00D5634E"/>
    <w:rsid w:val="00D70D8F"/>
    <w:rsid w:val="00D71BF3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A7C22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A7C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3A7C2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A7C22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A7C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3A7C2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