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38" w:rsidRDefault="00916638" w:rsidP="0031408F">
      <w:bookmarkStart w:id="0" w:name="_GoBack"/>
      <w:bookmarkEnd w:id="0"/>
    </w:p>
    <w:p w:rsidR="0031408F" w:rsidRPr="00916638" w:rsidRDefault="0031408F" w:rsidP="0031408F">
      <w:pPr>
        <w:rPr>
          <w:b/>
        </w:rPr>
      </w:pPr>
      <w:r w:rsidRPr="00916638">
        <w:rPr>
          <w:b/>
        </w:rPr>
        <w:t>Section 127.100</w:t>
      </w:r>
      <w:r w:rsidR="00916638">
        <w:rPr>
          <w:b/>
        </w:rPr>
        <w:t xml:space="preserve">  </w:t>
      </w:r>
      <w:r w:rsidRPr="00916638">
        <w:rPr>
          <w:b/>
        </w:rPr>
        <w:t>Eligibility for Low-Income Subsidy</w:t>
      </w:r>
    </w:p>
    <w:p w:rsidR="0031408F" w:rsidRPr="0031408F" w:rsidRDefault="0031408F" w:rsidP="0031408F"/>
    <w:p w:rsidR="0031408F" w:rsidRPr="0031408F" w:rsidRDefault="0031408F" w:rsidP="00916638">
      <w:pPr>
        <w:ind w:left="1440" w:hanging="720"/>
      </w:pPr>
      <w:r w:rsidRPr="0031408F">
        <w:t>a)</w:t>
      </w:r>
      <w:r w:rsidRPr="0031408F">
        <w:tab/>
        <w:t>The Department will encourage individuals to apply for the LIS under Medicare Part D with the Social Security Administration.</w:t>
      </w:r>
    </w:p>
    <w:p w:rsidR="0031408F" w:rsidRPr="0031408F" w:rsidRDefault="0031408F" w:rsidP="0031408F"/>
    <w:p w:rsidR="0031408F" w:rsidRPr="0031408F" w:rsidRDefault="0031408F" w:rsidP="00916638">
      <w:pPr>
        <w:ind w:left="1440" w:hanging="720"/>
      </w:pPr>
      <w:r w:rsidRPr="0031408F">
        <w:t>b)</w:t>
      </w:r>
      <w:r w:rsidRPr="0031408F">
        <w:tab/>
        <w:t>The Department shall make eligibility determinations and redeterminations, and hear appeals of eligibility determinations and redeterminations</w:t>
      </w:r>
      <w:r w:rsidR="00DF3F83">
        <w:t>,</w:t>
      </w:r>
      <w:r w:rsidRPr="0031408F">
        <w:t xml:space="preserve"> only for individuals who specifically request a State determination of eligibility for the LIS.</w:t>
      </w:r>
    </w:p>
    <w:p w:rsidR="0031408F" w:rsidRPr="0031408F" w:rsidRDefault="0031408F" w:rsidP="0031408F"/>
    <w:p w:rsidR="0031408F" w:rsidRPr="0031408F" w:rsidRDefault="0031408F" w:rsidP="00916638">
      <w:pPr>
        <w:ind w:left="1440" w:hanging="720"/>
      </w:pPr>
      <w:r w:rsidRPr="0031408F">
        <w:t>c)</w:t>
      </w:r>
      <w:r w:rsidRPr="0031408F">
        <w:tab/>
        <w:t>The determination and redetermination of eligibility for the LIS will be made in accordance with the financial and non-financial criteria established at 42 CFR 423</w:t>
      </w:r>
      <w:r w:rsidR="00DF3F83">
        <w:t>,</w:t>
      </w:r>
      <w:r w:rsidRPr="0031408F">
        <w:t xml:space="preserve"> Subpart P</w:t>
      </w:r>
      <w:r w:rsidR="00DB762C">
        <w:t xml:space="preserve"> </w:t>
      </w:r>
      <w:r w:rsidR="00F95267">
        <w:t>(2005, no further editions or amendments</w:t>
      </w:r>
      <w:r w:rsidR="00566DF4" w:rsidRPr="00566DF4">
        <w:t xml:space="preserve"> </w:t>
      </w:r>
      <w:r w:rsidR="00566DF4">
        <w:t>included</w:t>
      </w:r>
      <w:r w:rsidR="00F95267">
        <w:t>)</w:t>
      </w:r>
      <w:r w:rsidRPr="0031408F">
        <w:t>.</w:t>
      </w:r>
    </w:p>
    <w:p w:rsidR="0031408F" w:rsidRPr="0031408F" w:rsidRDefault="0031408F" w:rsidP="0031408F"/>
    <w:p w:rsidR="0031408F" w:rsidRPr="0031408F" w:rsidRDefault="0031408F" w:rsidP="00916638">
      <w:pPr>
        <w:ind w:left="1440" w:hanging="720"/>
      </w:pPr>
      <w:r w:rsidRPr="0031408F">
        <w:t>d)</w:t>
      </w:r>
      <w:r w:rsidRPr="0031408F">
        <w:tab/>
        <w:t>Individuals who are eligible for the LIS will not be required to report changes in circumstances, as described at 89 Ill. Adm. Code 102.50, until redetermination of eligibility for the LIS.</w:t>
      </w:r>
    </w:p>
    <w:p w:rsidR="0031408F" w:rsidRPr="0031408F" w:rsidRDefault="0031408F" w:rsidP="0031408F"/>
    <w:p w:rsidR="0031408F" w:rsidRPr="0031408F" w:rsidRDefault="0031408F" w:rsidP="00916638">
      <w:pPr>
        <w:ind w:left="1440" w:hanging="720"/>
      </w:pPr>
      <w:r w:rsidRPr="0031408F">
        <w:t>e)</w:t>
      </w:r>
      <w:r w:rsidRPr="0031408F">
        <w:tab/>
        <w:t>Unless otherwise specified in federal law or this Section, the Department will be governed by 89 Ill. Adm. Code 101, 102, 104, 110 and 120 in processing applications for the LIS and for hearing appeals of determinations and redeterminations of eligibility for the LIS.</w:t>
      </w:r>
    </w:p>
    <w:p w:rsidR="0031408F" w:rsidRPr="0031408F" w:rsidRDefault="0031408F" w:rsidP="0031408F"/>
    <w:p w:rsidR="0031408F" w:rsidRPr="0031408F" w:rsidRDefault="0031408F" w:rsidP="00916638">
      <w:pPr>
        <w:ind w:left="1440" w:hanging="720"/>
      </w:pPr>
      <w:r w:rsidRPr="0031408F">
        <w:t>f)</w:t>
      </w:r>
      <w:r w:rsidRPr="0031408F">
        <w:tab/>
        <w:t>No State benefit shall accrue under this Section to individuals for whom the Department makes a determination of eligibility for the LIS, and nothing in this Section shall be construed to confer a State benefit on any individual.</w:t>
      </w:r>
    </w:p>
    <w:sectPr w:rsidR="0031408F" w:rsidRPr="0031408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3925">
      <w:r>
        <w:separator/>
      </w:r>
    </w:p>
  </w:endnote>
  <w:endnote w:type="continuationSeparator" w:id="0">
    <w:p w:rsidR="00000000" w:rsidRDefault="00B5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3925">
      <w:r>
        <w:separator/>
      </w:r>
    </w:p>
  </w:footnote>
  <w:footnote w:type="continuationSeparator" w:id="0">
    <w:p w:rsidR="00000000" w:rsidRDefault="00B5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1408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66DF4"/>
    <w:rsid w:val="006205BF"/>
    <w:rsid w:val="006541CA"/>
    <w:rsid w:val="006A2114"/>
    <w:rsid w:val="00776784"/>
    <w:rsid w:val="00780733"/>
    <w:rsid w:val="00786893"/>
    <w:rsid w:val="007D406F"/>
    <w:rsid w:val="008271B1"/>
    <w:rsid w:val="00837F88"/>
    <w:rsid w:val="0084781C"/>
    <w:rsid w:val="008E3F66"/>
    <w:rsid w:val="00916638"/>
    <w:rsid w:val="00932B5E"/>
    <w:rsid w:val="00935A8C"/>
    <w:rsid w:val="0098276C"/>
    <w:rsid w:val="009D1B9C"/>
    <w:rsid w:val="00A174BB"/>
    <w:rsid w:val="00A2265D"/>
    <w:rsid w:val="00A24A32"/>
    <w:rsid w:val="00A600AA"/>
    <w:rsid w:val="00A61224"/>
    <w:rsid w:val="00AE1744"/>
    <w:rsid w:val="00AE5547"/>
    <w:rsid w:val="00B35D67"/>
    <w:rsid w:val="00B516F7"/>
    <w:rsid w:val="00B53925"/>
    <w:rsid w:val="00B71177"/>
    <w:rsid w:val="00BF4F52"/>
    <w:rsid w:val="00BF5EF1"/>
    <w:rsid w:val="00C4537A"/>
    <w:rsid w:val="00CB127F"/>
    <w:rsid w:val="00CC13F9"/>
    <w:rsid w:val="00CD3723"/>
    <w:rsid w:val="00CF350D"/>
    <w:rsid w:val="00D12F95"/>
    <w:rsid w:val="00D55B37"/>
    <w:rsid w:val="00D707FD"/>
    <w:rsid w:val="00D93C67"/>
    <w:rsid w:val="00DB762C"/>
    <w:rsid w:val="00DD54D4"/>
    <w:rsid w:val="00DF3F83"/>
    <w:rsid w:val="00DF3FCF"/>
    <w:rsid w:val="00E310D5"/>
    <w:rsid w:val="00E4449C"/>
    <w:rsid w:val="00E667E1"/>
    <w:rsid w:val="00E7288E"/>
    <w:rsid w:val="00EB265D"/>
    <w:rsid w:val="00EB424E"/>
    <w:rsid w:val="00EE3BBD"/>
    <w:rsid w:val="00EF700E"/>
    <w:rsid w:val="00F43DEE"/>
    <w:rsid w:val="00F95267"/>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1408F"/>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1408F"/>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95226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2012-06-21T21:08:00Z</dcterms:created>
  <dcterms:modified xsi:type="dcterms:W3CDTF">2012-06-21T21:08:00Z</dcterms:modified>
</cp:coreProperties>
</file>