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18B3F" w14:textId="77777777" w:rsidR="005175D8" w:rsidRPr="00F4348A" w:rsidRDefault="005175D8" w:rsidP="00A61FCF"/>
    <w:p w14:paraId="0627C7A2" w14:textId="77777777" w:rsidR="005175D8" w:rsidRPr="00F4348A" w:rsidRDefault="005175D8" w:rsidP="00A61FCF">
      <w:pPr>
        <w:rPr>
          <w:b/>
          <w:bCs/>
        </w:rPr>
      </w:pPr>
      <w:r w:rsidRPr="00F4348A">
        <w:rPr>
          <w:b/>
          <w:bCs/>
        </w:rPr>
        <w:t>Section 121.156  SNAP Fraud Unit (SFU)</w:t>
      </w:r>
    </w:p>
    <w:p w14:paraId="3F2239DD" w14:textId="77777777" w:rsidR="005175D8" w:rsidRPr="00C73887" w:rsidRDefault="005175D8" w:rsidP="00A61FCF"/>
    <w:p w14:paraId="1F12ACFA" w14:textId="3A9CEE6F" w:rsidR="005175D8" w:rsidRPr="00F4348A" w:rsidRDefault="005175D8" w:rsidP="00A61FCF">
      <w:pPr>
        <w:ind w:left="1440" w:hanging="720"/>
      </w:pPr>
      <w:r w:rsidRPr="00F4348A">
        <w:t>a)</w:t>
      </w:r>
      <w:r>
        <w:tab/>
      </w:r>
      <w:r w:rsidRPr="00F4348A">
        <w:t xml:space="preserve">In accordance with 305 </w:t>
      </w:r>
      <w:proofErr w:type="spellStart"/>
      <w:r w:rsidRPr="00F4348A">
        <w:t>ILCS</w:t>
      </w:r>
      <w:proofErr w:type="spellEnd"/>
      <w:r w:rsidRPr="00F4348A">
        <w:t xml:space="preserve"> 5/</w:t>
      </w:r>
      <w:proofErr w:type="spellStart"/>
      <w:r w:rsidRPr="00F4348A">
        <w:t>8A</w:t>
      </w:r>
      <w:proofErr w:type="spellEnd"/>
      <w:r w:rsidRPr="00F4348A">
        <w:t xml:space="preserve">-9 and 305 </w:t>
      </w:r>
      <w:proofErr w:type="spellStart"/>
      <w:r w:rsidRPr="00F4348A">
        <w:t>ILCS</w:t>
      </w:r>
      <w:proofErr w:type="spellEnd"/>
      <w:r w:rsidRPr="00F4348A">
        <w:t xml:space="preserve"> 5/12-4.9, the SNAP Fraud Unit (SFU) </w:t>
      </w:r>
      <w:r w:rsidR="00C9379F">
        <w:t xml:space="preserve">will </w:t>
      </w:r>
      <w:r w:rsidRPr="00F4348A">
        <w:t xml:space="preserve">conduct investigations in connection with the administration of SNAP benefits. In compliance with federal regulations at 7 CFR 273.16, any suspected fraud or abuse related to SNAP will be </w:t>
      </w:r>
      <w:r>
        <w:t>reporte</w:t>
      </w:r>
      <w:r w:rsidRPr="00F4348A">
        <w:t xml:space="preserve">d to the DHS Division of Family and Community Services (FCS) SFU. The SFU shall be responsible for detecting, investigating, and assisting in the prosecution of program fraud. See Sections 121.150, 121.153, and 121.154 for a description of the </w:t>
      </w:r>
      <w:r w:rsidR="00976BFD">
        <w:t>i</w:t>
      </w:r>
      <w:r w:rsidRPr="00F4348A">
        <w:t xml:space="preserve">ntentional </w:t>
      </w:r>
      <w:r w:rsidR="00976BFD">
        <w:t>p</w:t>
      </w:r>
      <w:r w:rsidRPr="00F4348A">
        <w:t xml:space="preserve">rogram </w:t>
      </w:r>
      <w:r w:rsidR="00976BFD">
        <w:t>v</w:t>
      </w:r>
      <w:r w:rsidRPr="00F4348A">
        <w:t xml:space="preserve">iolations (IPV). </w:t>
      </w:r>
    </w:p>
    <w:p w14:paraId="2A82B68F" w14:textId="77777777" w:rsidR="005175D8" w:rsidRPr="00F4348A" w:rsidRDefault="005175D8" w:rsidP="00FA4950"/>
    <w:p w14:paraId="73A24737" w14:textId="5868458D" w:rsidR="005175D8" w:rsidRPr="00F4348A" w:rsidRDefault="005175D8" w:rsidP="00A61FCF">
      <w:pPr>
        <w:ind w:left="1440" w:hanging="720"/>
      </w:pPr>
      <w:r w:rsidRPr="00F4348A">
        <w:t>b)</w:t>
      </w:r>
      <w:r>
        <w:tab/>
      </w:r>
      <w:r w:rsidRPr="00F4348A">
        <w:t>In order to detect, investigate, and assist in the prosecution of program fraud (</w:t>
      </w:r>
      <w:r w:rsidR="00C9379F">
        <w:t xml:space="preserve">See </w:t>
      </w:r>
      <w:r w:rsidRPr="00F4348A">
        <w:t>7 CFR 272.4(g)), the SFU shall perform functions, including but not limited to, the following:</w:t>
      </w:r>
    </w:p>
    <w:p w14:paraId="3392FCD2" w14:textId="77777777" w:rsidR="005175D8" w:rsidRPr="00F4348A" w:rsidRDefault="005175D8" w:rsidP="00C73887"/>
    <w:p w14:paraId="28F9D73D" w14:textId="72ED737A" w:rsidR="005175D8" w:rsidRPr="00F4348A" w:rsidRDefault="005175D8" w:rsidP="00A61FCF">
      <w:pPr>
        <w:ind w:left="2160" w:hanging="720"/>
      </w:pPr>
      <w:r w:rsidRPr="00F4348A">
        <w:t>1)</w:t>
      </w:r>
      <w:r>
        <w:tab/>
      </w:r>
      <w:r w:rsidRPr="00F4348A">
        <w:t xml:space="preserve">Investigate any allegation of fraud or </w:t>
      </w:r>
      <w:r w:rsidR="00976BFD">
        <w:t>i</w:t>
      </w:r>
      <w:r w:rsidRPr="00F4348A">
        <w:t xml:space="preserve">ntentional </w:t>
      </w:r>
      <w:r w:rsidR="00976BFD">
        <w:t>p</w:t>
      </w:r>
      <w:r w:rsidRPr="00F4348A">
        <w:t xml:space="preserve">rogram </w:t>
      </w:r>
      <w:r w:rsidR="00976BFD">
        <w:t>v</w:t>
      </w:r>
      <w:r w:rsidRPr="00F4348A">
        <w:t xml:space="preserve">iolation committed by program recipients, DHS employees, or others, and ensure that appropriate actions are taken, including but not limited to, the administrative disqualification process, </w:t>
      </w:r>
      <w:r>
        <w:t>report</w:t>
      </w:r>
      <w:r w:rsidRPr="00F4348A">
        <w:t xml:space="preserve"> to the United States Attorney, the Office of Attorney General, the appropriate State</w:t>
      </w:r>
      <w:r>
        <w:t>'</w:t>
      </w:r>
      <w:r w:rsidRPr="00F4348A">
        <w:t>s Attorney, the Illinois State Police, or local law enforcement for prosecutorial consideration</w:t>
      </w:r>
      <w:r w:rsidRPr="00F4348A">
        <w:rPr>
          <w:rStyle w:val="CommentReference"/>
        </w:rPr>
        <w:t xml:space="preserve">, </w:t>
      </w:r>
      <w:r w:rsidRPr="00F4348A">
        <w:t xml:space="preserve">or the signing of a waiver to an </w:t>
      </w:r>
      <w:r w:rsidR="00C9379F">
        <w:t>a</w:t>
      </w:r>
      <w:r w:rsidRPr="00F4348A">
        <w:t xml:space="preserve">dministrative </w:t>
      </w:r>
      <w:r w:rsidR="00C9379F">
        <w:t>d</w:t>
      </w:r>
      <w:r w:rsidRPr="00F4348A">
        <w:t xml:space="preserve">isqualification </w:t>
      </w:r>
      <w:r w:rsidR="00C9379F">
        <w:t>h</w:t>
      </w:r>
      <w:r w:rsidRPr="00F4348A">
        <w:t>earing in accordance with 7 CFR 273.16 and Section 121.153.</w:t>
      </w:r>
    </w:p>
    <w:p w14:paraId="13C2F590" w14:textId="77777777" w:rsidR="005175D8" w:rsidRPr="00F4348A" w:rsidRDefault="005175D8" w:rsidP="00C73887"/>
    <w:p w14:paraId="395343D8" w14:textId="131489C5" w:rsidR="005175D8" w:rsidRPr="00F4348A" w:rsidRDefault="005175D8" w:rsidP="00A61FCF">
      <w:pPr>
        <w:ind w:left="2160" w:hanging="720"/>
      </w:pPr>
      <w:r w:rsidRPr="00F4348A">
        <w:t>2)</w:t>
      </w:r>
      <w:r>
        <w:tab/>
      </w:r>
      <w:r w:rsidRPr="00F4348A">
        <w:t>R</w:t>
      </w:r>
      <w:r>
        <w:t>eport</w:t>
      </w:r>
      <w:r w:rsidRPr="00F4348A">
        <w:t xml:space="preserve"> claims to the Bureau of Collections (BOC) for establishment of an inadvertent household error claim against the SNAP household when the SFU does not initiate administrative disqualification procedures.</w:t>
      </w:r>
    </w:p>
    <w:p w14:paraId="4A5E8797" w14:textId="77777777" w:rsidR="005175D8" w:rsidRPr="00F4348A" w:rsidRDefault="005175D8" w:rsidP="00C73887"/>
    <w:p w14:paraId="278488B2" w14:textId="62770164" w:rsidR="005175D8" w:rsidRDefault="005175D8" w:rsidP="00A61FCF">
      <w:pPr>
        <w:ind w:left="2160" w:hanging="720"/>
      </w:pPr>
      <w:r w:rsidRPr="00F4348A">
        <w:t>3)</w:t>
      </w:r>
      <w:r>
        <w:tab/>
      </w:r>
      <w:r w:rsidRPr="00F4348A">
        <w:t>Re</w:t>
      </w:r>
      <w:r>
        <w:t>port</w:t>
      </w:r>
      <w:r w:rsidRPr="00F4348A">
        <w:t xml:space="preserve"> for prosecution cases involving an </w:t>
      </w:r>
      <w:proofErr w:type="spellStart"/>
      <w:r w:rsidRPr="00F4348A">
        <w:t>overissuance</w:t>
      </w:r>
      <w:proofErr w:type="spellEnd"/>
      <w:r w:rsidRPr="00F4348A">
        <w:t xml:space="preserve"> caused by a suspected </w:t>
      </w:r>
      <w:r w:rsidR="00C9379F">
        <w:t>IPV</w:t>
      </w:r>
      <w:r w:rsidRPr="00F4348A">
        <w:t>.</w:t>
      </w:r>
    </w:p>
    <w:p w14:paraId="227CCA2A" w14:textId="77777777" w:rsidR="005175D8" w:rsidRPr="00F4348A" w:rsidRDefault="005175D8" w:rsidP="00C73887"/>
    <w:p w14:paraId="28647B43" w14:textId="654A6225" w:rsidR="005175D8" w:rsidRPr="00F4348A" w:rsidRDefault="005175D8" w:rsidP="00A61FCF">
      <w:pPr>
        <w:ind w:left="2160" w:hanging="720"/>
      </w:pPr>
      <w:r w:rsidRPr="00F4348A">
        <w:t>4)</w:t>
      </w:r>
      <w:r>
        <w:tab/>
      </w:r>
      <w:r w:rsidRPr="00F4348A">
        <w:t>Conduct investigations in a manner that ensures the preservation of evidence for prosecutorial consideration under federal, State, or local statutes.</w:t>
      </w:r>
    </w:p>
    <w:p w14:paraId="31D97030" w14:textId="77777777" w:rsidR="005175D8" w:rsidRPr="00F4348A" w:rsidRDefault="005175D8" w:rsidP="00C73887"/>
    <w:p w14:paraId="7DB1B9C6" w14:textId="6D2D9376" w:rsidR="005175D8" w:rsidRPr="00F4348A" w:rsidRDefault="005175D8" w:rsidP="00A61FCF">
      <w:pPr>
        <w:ind w:left="2160" w:hanging="720"/>
      </w:pPr>
      <w:r w:rsidRPr="00F4348A">
        <w:t>5)</w:t>
      </w:r>
      <w:r>
        <w:tab/>
      </w:r>
      <w:r w:rsidR="00C9379F">
        <w:t>Issue s</w:t>
      </w:r>
      <w:r w:rsidRPr="00F4348A">
        <w:t>ubpoenas</w:t>
      </w:r>
      <w:r w:rsidR="00C9379F">
        <w:t>.</w:t>
      </w:r>
    </w:p>
    <w:p w14:paraId="2630E70E" w14:textId="77777777" w:rsidR="005175D8" w:rsidRPr="00F4348A" w:rsidRDefault="005175D8" w:rsidP="00C73887"/>
    <w:p w14:paraId="3D1CBCF5" w14:textId="65DC8C09" w:rsidR="005175D8" w:rsidRPr="00F4348A" w:rsidRDefault="005175D8" w:rsidP="00A61FCF">
      <w:pPr>
        <w:ind w:left="2880" w:hanging="720"/>
      </w:pPr>
      <w:r w:rsidRPr="00F4348A">
        <w:t>A)</w:t>
      </w:r>
      <w:r>
        <w:tab/>
      </w:r>
      <w:r w:rsidRPr="00F4348A">
        <w:t xml:space="preserve">The SFU Administrator or the SFU staff member designated in writing to so act by the SFU Administrator, may </w:t>
      </w:r>
      <w:r w:rsidRPr="00C9379F">
        <w:rPr>
          <w:i/>
          <w:iCs/>
        </w:rPr>
        <w:t>compel, by subpoena, the attendance and testimony of witnesses and the production of books, electronic records, and papers directly related to SNAP. No individuals will be compelled to attend an investigation interview or hearing outside of</w:t>
      </w:r>
      <w:r w:rsidR="00C9379F" w:rsidRPr="00C9379F">
        <w:rPr>
          <w:i/>
          <w:iCs/>
        </w:rPr>
        <w:t xml:space="preserve"> </w:t>
      </w:r>
      <w:r w:rsidR="00C9379F">
        <w:t>the individual's</w:t>
      </w:r>
      <w:r w:rsidRPr="00C9379F">
        <w:rPr>
          <w:i/>
          <w:iCs/>
        </w:rPr>
        <w:t xml:space="preserve"> county of residence</w:t>
      </w:r>
      <w:r w:rsidRPr="00F4348A">
        <w:t>.</w:t>
      </w:r>
      <w:r w:rsidR="00C9379F">
        <w:t xml:space="preserve"> [305 </w:t>
      </w:r>
      <w:proofErr w:type="spellStart"/>
      <w:r w:rsidR="00C9379F">
        <w:t>ILCS</w:t>
      </w:r>
      <w:proofErr w:type="spellEnd"/>
      <w:r w:rsidR="00C9379F">
        <w:t xml:space="preserve"> 5/12-4.9]</w:t>
      </w:r>
    </w:p>
    <w:p w14:paraId="1289D7AD" w14:textId="77777777" w:rsidR="005175D8" w:rsidRPr="00F4348A" w:rsidRDefault="005175D8" w:rsidP="00C73887"/>
    <w:p w14:paraId="4D23C510" w14:textId="16D30A1C" w:rsidR="005175D8" w:rsidRPr="00F4348A" w:rsidRDefault="005175D8" w:rsidP="00A61FCF">
      <w:pPr>
        <w:ind w:left="2880" w:hanging="720"/>
      </w:pPr>
      <w:r w:rsidRPr="00F4348A">
        <w:t>B)</w:t>
      </w:r>
      <w:r>
        <w:tab/>
      </w:r>
      <w:r w:rsidRPr="00F4348A">
        <w:t>Any subpoena may be served in the same manner as a subpoena issued out of the circuit courts of the State of Illinois</w:t>
      </w:r>
      <w:r w:rsidR="00C9379F" w:rsidRPr="00C9379F">
        <w:t xml:space="preserve"> in accordance with Illinois Supreme Court Rules 12 and 204</w:t>
      </w:r>
      <w:r w:rsidRPr="00F4348A">
        <w:t>.</w:t>
      </w:r>
    </w:p>
    <w:p w14:paraId="704BE002" w14:textId="77777777" w:rsidR="005175D8" w:rsidRPr="00F4348A" w:rsidRDefault="005175D8" w:rsidP="00C73887"/>
    <w:p w14:paraId="29DDADD4" w14:textId="2BC67D74" w:rsidR="005175D8" w:rsidRPr="00F4348A" w:rsidRDefault="005175D8" w:rsidP="00A61FCF">
      <w:pPr>
        <w:ind w:left="2877" w:hanging="717"/>
      </w:pPr>
      <w:r w:rsidRPr="00F4348A">
        <w:t>C)</w:t>
      </w:r>
      <w:r>
        <w:tab/>
      </w:r>
      <w:r w:rsidRPr="00F4348A">
        <w:t xml:space="preserve">If a witness refuses to attend or testify, or to produce books or papers, concerning any matter upon which they might be lawfully examined, </w:t>
      </w:r>
      <w:r w:rsidR="00C9379F">
        <w:t xml:space="preserve">the Department may request </w:t>
      </w:r>
      <w:r w:rsidRPr="00F4348A">
        <w:t xml:space="preserve">the circuit court of the county wherein the investigation is held, or </w:t>
      </w:r>
      <w:r w:rsidR="00C9379F">
        <w:t xml:space="preserve">a </w:t>
      </w:r>
      <w:r w:rsidRPr="00F4348A">
        <w:t xml:space="preserve">duly or authorized officer or employee thereof, as the case may be, </w:t>
      </w:r>
      <w:r w:rsidR="00C9379F">
        <w:t xml:space="preserve">to </w:t>
      </w:r>
      <w:r w:rsidRPr="00F4348A">
        <w:t xml:space="preserve">compel obedience by an attachment for contempt or otherwise in the same manner as the production of evidence may be compelled before the court. </w:t>
      </w:r>
    </w:p>
    <w:p w14:paraId="386276A8" w14:textId="46703947" w:rsidR="005175D8" w:rsidRPr="00F4348A" w:rsidRDefault="005175D8" w:rsidP="00C73887"/>
    <w:p w14:paraId="346EE04D" w14:textId="1FA0D4B0" w:rsidR="005175D8" w:rsidRPr="00F4348A" w:rsidRDefault="005175D8" w:rsidP="00A61FCF">
      <w:pPr>
        <w:ind w:left="2160" w:hanging="720"/>
      </w:pPr>
      <w:r w:rsidRPr="00F4348A">
        <w:t>6)</w:t>
      </w:r>
      <w:r>
        <w:tab/>
      </w:r>
      <w:r w:rsidRPr="00F4348A">
        <w:t xml:space="preserve">Upon request, assist federal and State officials in the investigation of SNAP fraud committed by other individuals or entities. </w:t>
      </w:r>
    </w:p>
    <w:p w14:paraId="1C9FB893" w14:textId="77777777" w:rsidR="005175D8" w:rsidRPr="00F4348A" w:rsidRDefault="005175D8" w:rsidP="00FA4950"/>
    <w:p w14:paraId="3678A7A2" w14:textId="319E5221" w:rsidR="005175D8" w:rsidRPr="00F4348A" w:rsidRDefault="005175D8" w:rsidP="00A61FCF">
      <w:pPr>
        <w:ind w:left="2160" w:hanging="720"/>
      </w:pPr>
      <w:r w:rsidRPr="00F4348A">
        <w:t>7)</w:t>
      </w:r>
      <w:r>
        <w:tab/>
      </w:r>
      <w:r w:rsidR="00C9379F">
        <w:t>I</w:t>
      </w:r>
      <w:r w:rsidRPr="00F4348A">
        <w:t>nitiate administrative disqualification procedures or re</w:t>
      </w:r>
      <w:r>
        <w:t>port</w:t>
      </w:r>
      <w:r w:rsidRPr="00F4348A">
        <w:t xml:space="preserve"> a case for prosecution regardless of the current eligibility of the individual. </w:t>
      </w:r>
    </w:p>
    <w:p w14:paraId="464DAA29" w14:textId="77777777" w:rsidR="005175D8" w:rsidRPr="00F4348A" w:rsidRDefault="005175D8" w:rsidP="00A61FCF"/>
    <w:p w14:paraId="2C85C8AD" w14:textId="36028617" w:rsidR="005175D8" w:rsidRPr="00F4348A" w:rsidRDefault="00C9379F" w:rsidP="00A61FCF">
      <w:pPr>
        <w:ind w:left="2157" w:hanging="717"/>
      </w:pPr>
      <w:r>
        <w:t>8</w:t>
      </w:r>
      <w:r w:rsidR="005175D8" w:rsidRPr="00F4348A">
        <w:t>)</w:t>
      </w:r>
      <w:r w:rsidR="005175D8">
        <w:tab/>
      </w:r>
      <w:r>
        <w:t>E</w:t>
      </w:r>
      <w:r w:rsidR="005175D8" w:rsidRPr="00F4348A">
        <w:t xml:space="preserve">nter into agreements with federal and State agencies, including but not limited to, the Illinois Secretary of State, the Department of Revenue, the Department of Public Health, the Department of Financial and Professional Regulation, and the Department of Healthcare and Family Services, </w:t>
      </w:r>
      <w:r w:rsidR="00426309">
        <w:t xml:space="preserve">to </w:t>
      </w:r>
      <w:r w:rsidR="005175D8" w:rsidRPr="00F4348A">
        <w:t xml:space="preserve">share data necessary for SNAP recipient and vendor payment eligibility verification. </w:t>
      </w:r>
    </w:p>
    <w:p w14:paraId="23707043" w14:textId="77777777" w:rsidR="005175D8" w:rsidRPr="00881531" w:rsidRDefault="005175D8" w:rsidP="00881531"/>
    <w:p w14:paraId="2B8F84E5" w14:textId="6A9E441E" w:rsidR="005175D8" w:rsidRPr="00881531" w:rsidRDefault="005175D8" w:rsidP="00881531">
      <w:pPr>
        <w:ind w:left="1440" w:hanging="720"/>
      </w:pPr>
      <w:r w:rsidRPr="00881531">
        <w:t>c)</w:t>
      </w:r>
      <w:r w:rsidRPr="00881531">
        <w:tab/>
        <w:t>Nothing in this Section shall limit investigations by the Department of Healthcare and Family Services and DHS that may otherwise be required by law or that may be necessary</w:t>
      </w:r>
      <w:r w:rsidR="00426309" w:rsidRPr="00881531">
        <w:t xml:space="preserve"> to administer</w:t>
      </w:r>
      <w:r w:rsidRPr="00881531">
        <w:t xml:space="preserve"> State programs.  </w:t>
      </w:r>
    </w:p>
    <w:p w14:paraId="78855709" w14:textId="77777777" w:rsidR="005175D8" w:rsidRPr="00881531" w:rsidRDefault="005175D8" w:rsidP="00881531"/>
    <w:p w14:paraId="175D58CB" w14:textId="40771D9A" w:rsidR="000174EB" w:rsidRPr="00881531" w:rsidRDefault="005175D8" w:rsidP="00881531">
      <w:pPr>
        <w:ind w:left="720"/>
      </w:pPr>
      <w:r w:rsidRPr="00881531">
        <w:t>(Source:  Added at 4</w:t>
      </w:r>
      <w:r w:rsidR="00A61FCF" w:rsidRPr="00881531">
        <w:t>9</w:t>
      </w:r>
      <w:r w:rsidRPr="00881531">
        <w:t xml:space="preserve"> Ill. Reg. </w:t>
      </w:r>
      <w:r w:rsidR="00E620A2" w:rsidRPr="00881531">
        <w:t>180</w:t>
      </w:r>
      <w:r w:rsidRPr="00881531">
        <w:t xml:space="preserve">, effective </w:t>
      </w:r>
      <w:r w:rsidR="00E620A2" w:rsidRPr="00881531">
        <w:t>December 19, 2024</w:t>
      </w:r>
      <w:r w:rsidRPr="00881531">
        <w:t>)</w:t>
      </w:r>
    </w:p>
    <w:sectPr w:rsidR="000174EB" w:rsidRPr="0088153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B4D25" w14:textId="77777777" w:rsidR="001A5319" w:rsidRDefault="001A5319">
      <w:r>
        <w:separator/>
      </w:r>
    </w:p>
  </w:endnote>
  <w:endnote w:type="continuationSeparator" w:id="0">
    <w:p w14:paraId="3B71590D" w14:textId="77777777" w:rsidR="001A5319" w:rsidRDefault="001A5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43471" w14:textId="77777777" w:rsidR="001A5319" w:rsidRDefault="001A5319">
      <w:r>
        <w:separator/>
      </w:r>
    </w:p>
  </w:footnote>
  <w:footnote w:type="continuationSeparator" w:id="0">
    <w:p w14:paraId="521C2EFC" w14:textId="77777777" w:rsidR="001A5319" w:rsidRDefault="001A53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31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3E67"/>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5319"/>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309"/>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175D8"/>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1531"/>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76BFD"/>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1FCF"/>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1F69"/>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887"/>
    <w:rsid w:val="00C73CD4"/>
    <w:rsid w:val="00C748F6"/>
    <w:rsid w:val="00C86122"/>
    <w:rsid w:val="00C9379F"/>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7E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20A2"/>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4950"/>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8D849D"/>
  <w15:chartTrackingRefBased/>
  <w15:docId w15:val="{780BF0C5-DE49-4F94-AE67-DF401EFDC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75D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5175D8"/>
    <w:pPr>
      <w:ind w:left="720"/>
      <w:contextualSpacing/>
    </w:pPr>
  </w:style>
  <w:style w:type="paragraph" w:styleId="NoSpacing">
    <w:name w:val="No Spacing"/>
    <w:uiPriority w:val="1"/>
    <w:qFormat/>
    <w:rsid w:val="005175D8"/>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5175D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588</Words>
  <Characters>3241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7</cp:revision>
  <dcterms:created xsi:type="dcterms:W3CDTF">2024-11-18T22:03:00Z</dcterms:created>
  <dcterms:modified xsi:type="dcterms:W3CDTF">2025-07-17T19:04:00Z</dcterms:modified>
</cp:coreProperties>
</file>