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BCF" w:rsidRDefault="001E2BCF" w:rsidP="001E2B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2BCF" w:rsidRDefault="001E2BCF" w:rsidP="001E2B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121.140  Small Group Living Arrangement Facilities and Drug/Alcoholic Treatment Centers</w:t>
      </w:r>
      <w:r>
        <w:t xml:space="preserve"> </w:t>
      </w:r>
    </w:p>
    <w:p w:rsidR="001E2BCF" w:rsidRDefault="001E2BCF" w:rsidP="001E2BCF">
      <w:pPr>
        <w:widowControl w:val="0"/>
        <w:autoSpaceDE w:val="0"/>
        <w:autoSpaceDN w:val="0"/>
        <w:adjustRightInd w:val="0"/>
      </w:pPr>
    </w:p>
    <w:p w:rsidR="001E2BCF" w:rsidRDefault="001E2BCF" w:rsidP="001E2BC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Small Group Living Arrangement Facilities </w:t>
      </w:r>
    </w:p>
    <w:p w:rsidR="00343846" w:rsidRDefault="00343846" w:rsidP="001E2BCF">
      <w:pPr>
        <w:widowControl w:val="0"/>
        <w:autoSpaceDE w:val="0"/>
        <w:autoSpaceDN w:val="0"/>
        <w:adjustRightInd w:val="0"/>
        <w:ind w:left="2160" w:hanging="720"/>
      </w:pPr>
    </w:p>
    <w:p w:rsidR="001E2BCF" w:rsidRDefault="001E2BCF" w:rsidP="001E2BC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Blind or disabled recipients of benefits under Title II (42 </w:t>
      </w:r>
      <w:r w:rsidR="00BF69E6">
        <w:t>USC</w:t>
      </w:r>
      <w:r>
        <w:t xml:space="preserve"> 402 et seq.) or Title XVI (42 </w:t>
      </w:r>
      <w:r w:rsidR="00BF69E6">
        <w:t>USC</w:t>
      </w:r>
      <w:r>
        <w:t xml:space="preserve"> 1381 et seq.) of the Social Security Act residing in a public or private non-profit group living arrangement facility </w:t>
      </w:r>
      <w:r w:rsidR="00BF69E6">
        <w:t>that</w:t>
      </w:r>
      <w:r>
        <w:t xml:space="preserve"> services no more than 16 residents may voluntarily apply for </w:t>
      </w:r>
      <w:r w:rsidR="004054A1">
        <w:t>SNAP benefits</w:t>
      </w:r>
      <w:r>
        <w:t xml:space="preserve">.  Residents of a group living arrangement facility shall either apply for </w:t>
      </w:r>
      <w:r w:rsidR="004054A1">
        <w:t>SNAP</w:t>
      </w:r>
      <w:r>
        <w:t xml:space="preserve"> benefits and be certified through the use of an authorized representative designated by the facility or apply for </w:t>
      </w:r>
      <w:r w:rsidR="00BF69E6">
        <w:t>SNAP</w:t>
      </w:r>
      <w:r>
        <w:t xml:space="preserve"> benefits on their own behalf.  If the resident applie</w:t>
      </w:r>
      <w:r w:rsidR="004B28E4">
        <w:t>s</w:t>
      </w:r>
      <w:r>
        <w:t xml:space="preserve"> for </w:t>
      </w:r>
      <w:r w:rsidR="00BF69E6">
        <w:t>SNAP</w:t>
      </w:r>
      <w:r w:rsidR="00406CA9">
        <w:t xml:space="preserve"> benefits</w:t>
      </w:r>
      <w:r>
        <w:t xml:space="preserve"> through an authorized representative designated by the facility (see Section 121.1), and if determined eligible for </w:t>
      </w:r>
      <w:r w:rsidR="00BF69E6">
        <w:t>SNAP</w:t>
      </w:r>
      <w:r>
        <w:t xml:space="preserve"> benefits, the resident will be certified as a one-person household. If the resident applies for </w:t>
      </w:r>
      <w:r w:rsidR="004054A1">
        <w:t>SNAP benefits</w:t>
      </w:r>
      <w:r>
        <w:t xml:space="preserve"> on his/her own behalf, the household size is determined in accordance with Section 121.70. </w:t>
      </w:r>
    </w:p>
    <w:p w:rsidR="00343846" w:rsidRDefault="00343846" w:rsidP="001E2BCF">
      <w:pPr>
        <w:widowControl w:val="0"/>
        <w:autoSpaceDE w:val="0"/>
        <w:autoSpaceDN w:val="0"/>
        <w:adjustRightInd w:val="0"/>
        <w:ind w:left="2160" w:hanging="720"/>
      </w:pPr>
    </w:p>
    <w:p w:rsidR="001E2BCF" w:rsidRDefault="001E2BCF" w:rsidP="001E2BC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Disabled or blind residents of a public or private non-profit group living arrangement facility must meet all other eligibility requirements of this Part and 7 CFR 273 (1987). </w:t>
      </w:r>
    </w:p>
    <w:p w:rsidR="00343846" w:rsidRDefault="00343846" w:rsidP="001E2BCF">
      <w:pPr>
        <w:widowControl w:val="0"/>
        <w:autoSpaceDE w:val="0"/>
        <w:autoSpaceDN w:val="0"/>
        <w:adjustRightInd w:val="0"/>
        <w:ind w:left="1440" w:hanging="720"/>
      </w:pPr>
    </w:p>
    <w:p w:rsidR="001E2BCF" w:rsidRDefault="001E2BCF" w:rsidP="001E2BC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Drug</w:t>
      </w:r>
      <w:r w:rsidR="00BF69E6">
        <w:t xml:space="preserve"> Addict</w:t>
      </w:r>
      <w:r>
        <w:t xml:space="preserve">/Alcoholic Treatment Centers </w:t>
      </w:r>
    </w:p>
    <w:p w:rsidR="00343846" w:rsidRDefault="00343846" w:rsidP="001E2BCF">
      <w:pPr>
        <w:widowControl w:val="0"/>
        <w:autoSpaceDE w:val="0"/>
        <w:autoSpaceDN w:val="0"/>
        <w:adjustRightInd w:val="0"/>
        <w:ind w:left="2160" w:hanging="720"/>
      </w:pPr>
    </w:p>
    <w:p w:rsidR="001E2BCF" w:rsidRDefault="001E2BCF" w:rsidP="001E2BC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Residents of publicly operated or private non-profit drug</w:t>
      </w:r>
      <w:r w:rsidR="00BF69E6">
        <w:t xml:space="preserve"> addict</w:t>
      </w:r>
      <w:r>
        <w:t xml:space="preserve">/alcoholic treatments centers authorized by USDA pursuant to 7 CFR 278.1 and 278.2(g) (1987) to accept </w:t>
      </w:r>
      <w:r w:rsidR="004054A1">
        <w:t>SNAP benefits</w:t>
      </w:r>
      <w:r>
        <w:t xml:space="preserve"> may voluntarily apply for </w:t>
      </w:r>
      <w:r w:rsidR="004054A1">
        <w:t>SNAP benefits</w:t>
      </w:r>
      <w:r>
        <w:t>.  Residents of a drug</w:t>
      </w:r>
      <w:r w:rsidR="00FA456C">
        <w:t xml:space="preserve"> addict</w:t>
      </w:r>
      <w:r>
        <w:t xml:space="preserve">/alcoholic treatment center shall apply for </w:t>
      </w:r>
      <w:r w:rsidR="004054A1">
        <w:t>SNAP benefits</w:t>
      </w:r>
      <w:r>
        <w:t xml:space="preserve"> and, if determined eligible, be certified as a one-person household through the use of an authorized representative designated by the facility (see Section 121.1). The treatment center shall receive and spend the </w:t>
      </w:r>
      <w:r w:rsidR="004054A1">
        <w:t>benefit amount</w:t>
      </w:r>
      <w:r>
        <w:t xml:space="preserve"> for food prepared by and/or served to the addict or alcoholic. </w:t>
      </w:r>
    </w:p>
    <w:p w:rsidR="00343846" w:rsidRDefault="00343846" w:rsidP="001E2BCF">
      <w:pPr>
        <w:widowControl w:val="0"/>
        <w:autoSpaceDE w:val="0"/>
        <w:autoSpaceDN w:val="0"/>
        <w:adjustRightInd w:val="0"/>
        <w:ind w:left="2160" w:hanging="720"/>
      </w:pPr>
    </w:p>
    <w:p w:rsidR="001E2BCF" w:rsidRDefault="001E2BCF" w:rsidP="001E2BC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Residents of publicly operated or private non-profit drug</w:t>
      </w:r>
      <w:r w:rsidR="005E39AC">
        <w:t xml:space="preserve"> addict</w:t>
      </w:r>
      <w:r>
        <w:t xml:space="preserve">/alcoholic treatment centers must meet all other eligibility requirements of this Part and 7 CFR 273. </w:t>
      </w:r>
    </w:p>
    <w:p w:rsidR="00343846" w:rsidRDefault="00343846" w:rsidP="001E2BCF">
      <w:pPr>
        <w:widowControl w:val="0"/>
        <w:autoSpaceDE w:val="0"/>
        <w:autoSpaceDN w:val="0"/>
        <w:adjustRightInd w:val="0"/>
        <w:ind w:left="1440" w:hanging="720"/>
      </w:pPr>
    </w:p>
    <w:p w:rsidR="001E2BCF" w:rsidRDefault="001E2BCF" w:rsidP="001E2BC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Small </w:t>
      </w:r>
      <w:r w:rsidR="005E39AC">
        <w:t>group living arrangements facilities</w:t>
      </w:r>
      <w:r>
        <w:t xml:space="preserve"> and </w:t>
      </w:r>
      <w:r w:rsidR="005E39AC">
        <w:t>drug addict/alcoholic treatment centers</w:t>
      </w:r>
      <w:r>
        <w:t xml:space="preserve"> have the following responsibilities: </w:t>
      </w:r>
    </w:p>
    <w:p w:rsidR="00343846" w:rsidRDefault="00343846" w:rsidP="001E2BCF">
      <w:pPr>
        <w:widowControl w:val="0"/>
        <w:autoSpaceDE w:val="0"/>
        <w:autoSpaceDN w:val="0"/>
        <w:adjustRightInd w:val="0"/>
        <w:ind w:left="2160" w:hanging="720"/>
      </w:pPr>
    </w:p>
    <w:p w:rsidR="001E2BCF" w:rsidRDefault="001E2BCF" w:rsidP="001E2BC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Provide the Department with a list of currently participating residents</w:t>
      </w:r>
      <w:r w:rsidR="005E39AC">
        <w:t>,</w:t>
      </w:r>
      <w:r>
        <w:t xml:space="preserve"> signed by the facility director attesting to the validity of the list. </w:t>
      </w:r>
    </w:p>
    <w:p w:rsidR="00343846" w:rsidRDefault="00343846" w:rsidP="001E2BCF">
      <w:pPr>
        <w:widowControl w:val="0"/>
        <w:autoSpaceDE w:val="0"/>
        <w:autoSpaceDN w:val="0"/>
        <w:adjustRightInd w:val="0"/>
        <w:ind w:left="2160" w:hanging="720"/>
      </w:pPr>
    </w:p>
    <w:p w:rsidR="001E2BCF" w:rsidRDefault="001E2BCF" w:rsidP="001E2BCF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2)</w:t>
      </w:r>
      <w:r>
        <w:tab/>
        <w:t xml:space="preserve">The facility/treatment center is responsible for any misrepresentation or fraud the facility/treatment center knowingly commits (see Section 121.150) in the certification of facility/treatment center residents.  The facility/treatment center must be knowledgeable about a household's circumstances (e.g., income and assets) and should carefully review those circumstances with the resident prior to applying for </w:t>
      </w:r>
      <w:r w:rsidR="004054A1">
        <w:t xml:space="preserve">SNAP </w:t>
      </w:r>
      <w:r w:rsidR="00193F83">
        <w:t>benefits</w:t>
      </w:r>
      <w:r>
        <w:t xml:space="preserve"> on behalf of a particular resident.  The facility/treatment center is strictly liable for all losses or misuse of </w:t>
      </w:r>
      <w:r w:rsidR="004054A1">
        <w:t>SNAP benefits</w:t>
      </w:r>
      <w:r>
        <w:t xml:space="preserve"> held on behalf of resident households and for all overissuances </w:t>
      </w:r>
      <w:r w:rsidR="005E39AC">
        <w:t>that</w:t>
      </w:r>
      <w:r>
        <w:t xml:space="preserve"> occur while households are residents of the facility/treatment center. </w:t>
      </w:r>
    </w:p>
    <w:p w:rsidR="00343846" w:rsidRDefault="00343846" w:rsidP="001E2BCF">
      <w:pPr>
        <w:widowControl w:val="0"/>
        <w:autoSpaceDE w:val="0"/>
        <w:autoSpaceDN w:val="0"/>
        <w:adjustRightInd w:val="0"/>
        <w:ind w:left="2160" w:hanging="720"/>
      </w:pPr>
    </w:p>
    <w:p w:rsidR="001E2BCF" w:rsidRDefault="001E2BCF" w:rsidP="001E2BC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facility/treatment center must immediately (when the change occurs) notify the local </w:t>
      </w:r>
      <w:r w:rsidR="004054A1">
        <w:t>Family Community Resource Center</w:t>
      </w:r>
      <w:r>
        <w:t xml:space="preserve"> of changes in the resident's circumstances </w:t>
      </w:r>
      <w:r w:rsidR="005E39AC">
        <w:t>that</w:t>
      </w:r>
      <w:r>
        <w:t xml:space="preserve"> may affect the resident's eligibility for </w:t>
      </w:r>
      <w:r w:rsidR="004054A1">
        <w:t>SNAP benefits</w:t>
      </w:r>
      <w:r>
        <w:t xml:space="preserve">, including but not limited to changes in residence, income and assets. </w:t>
      </w:r>
    </w:p>
    <w:p w:rsidR="00343846" w:rsidRDefault="00343846" w:rsidP="001E2BCF">
      <w:pPr>
        <w:widowControl w:val="0"/>
        <w:autoSpaceDE w:val="0"/>
        <w:autoSpaceDN w:val="0"/>
        <w:adjustRightInd w:val="0"/>
        <w:ind w:left="2160" w:hanging="720"/>
      </w:pPr>
    </w:p>
    <w:p w:rsidR="001E2BCF" w:rsidRDefault="001E2BCF" w:rsidP="001E2BC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When the resident leaves the facility/treatment center, he/she must receive his/her full </w:t>
      </w:r>
      <w:r w:rsidR="004054A1">
        <w:t>SNAP benefits</w:t>
      </w:r>
      <w:r>
        <w:t xml:space="preserve"> if already issued and if no </w:t>
      </w:r>
      <w:r w:rsidR="00193F83">
        <w:t>benefits</w:t>
      </w:r>
      <w:r>
        <w:t xml:space="preserve"> have been spent on behalf of that individual.  These procedures apply at any time during the month.  However, if any portion of the </w:t>
      </w:r>
      <w:r w:rsidR="004054A1">
        <w:t>SNAP benefits</w:t>
      </w:r>
      <w:r>
        <w:t xml:space="preserve"> have been spent on behalf of the resident and he/she leaves the facility/treatment center prior to the 16</w:t>
      </w:r>
      <w:r w:rsidRPr="005E39AC">
        <w:rPr>
          <w:vertAlign w:val="superscript"/>
        </w:rPr>
        <w:t>th</w:t>
      </w:r>
      <w:r>
        <w:t xml:space="preserve"> day of the month, the facility/treatment center must provide the individual with one half of his/her </w:t>
      </w:r>
      <w:r w:rsidR="004054A1">
        <w:t>SNAP</w:t>
      </w:r>
      <w:r>
        <w:t xml:space="preserve"> allotment.  In either case, the facility shall retain a receipt as proof of issuance.  If the resident leaves on or after the 16</w:t>
      </w:r>
      <w:r w:rsidRPr="005E39AC">
        <w:rPr>
          <w:vertAlign w:val="superscript"/>
        </w:rPr>
        <w:t>th</w:t>
      </w:r>
      <w:r>
        <w:t xml:space="preserve"> day of the month and the </w:t>
      </w:r>
      <w:r w:rsidR="004054A1">
        <w:t>benefits</w:t>
      </w:r>
      <w:r>
        <w:t xml:space="preserve"> have already been issued and used, he/she will not receive any </w:t>
      </w:r>
      <w:r w:rsidR="004054A1">
        <w:t>benefits</w:t>
      </w:r>
      <w:r>
        <w:t xml:space="preserve">. </w:t>
      </w:r>
    </w:p>
    <w:p w:rsidR="001E2BCF" w:rsidRDefault="001E2BCF" w:rsidP="001E2BCF">
      <w:pPr>
        <w:widowControl w:val="0"/>
        <w:autoSpaceDE w:val="0"/>
        <w:autoSpaceDN w:val="0"/>
        <w:adjustRightInd w:val="0"/>
        <w:ind w:left="2160" w:hanging="720"/>
      </w:pPr>
      <w:r>
        <w:tab/>
      </w:r>
    </w:p>
    <w:p w:rsidR="004054A1" w:rsidRPr="00D55B37" w:rsidRDefault="004054A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57CCD">
        <w:t>4</w:t>
      </w:r>
      <w:r>
        <w:t xml:space="preserve"> I</w:t>
      </w:r>
      <w:r w:rsidRPr="00D55B37">
        <w:t xml:space="preserve">ll. Reg. </w:t>
      </w:r>
      <w:r w:rsidR="00A3181E">
        <w:t>7265</w:t>
      </w:r>
      <w:r w:rsidRPr="00D55B37">
        <w:t xml:space="preserve">, effective </w:t>
      </w:r>
      <w:r w:rsidR="00A3181E">
        <w:t>May 10, 2010</w:t>
      </w:r>
      <w:r w:rsidRPr="00D55B37">
        <w:t>)</w:t>
      </w:r>
    </w:p>
    <w:sectPr w:rsidR="004054A1" w:rsidRPr="00D55B37" w:rsidSect="001E2B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2BCF"/>
    <w:rsid w:val="00193F83"/>
    <w:rsid w:val="001E2BCF"/>
    <w:rsid w:val="0026377F"/>
    <w:rsid w:val="00343846"/>
    <w:rsid w:val="003470A4"/>
    <w:rsid w:val="004054A1"/>
    <w:rsid w:val="00406CA9"/>
    <w:rsid w:val="004B28E4"/>
    <w:rsid w:val="005C3366"/>
    <w:rsid w:val="005E39AC"/>
    <w:rsid w:val="006F2BB4"/>
    <w:rsid w:val="008A7D53"/>
    <w:rsid w:val="00A25065"/>
    <w:rsid w:val="00A3181E"/>
    <w:rsid w:val="00BF69E6"/>
    <w:rsid w:val="00E57CCD"/>
    <w:rsid w:val="00FA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54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5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