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803" w:rsidRDefault="00D21803" w:rsidP="00D21803">
      <w:pPr>
        <w:widowControl w:val="0"/>
        <w:autoSpaceDE w:val="0"/>
        <w:autoSpaceDN w:val="0"/>
        <w:adjustRightInd w:val="0"/>
      </w:pPr>
    </w:p>
    <w:p w:rsidR="00D21803" w:rsidRDefault="00D21803" w:rsidP="00D21803">
      <w:pPr>
        <w:widowControl w:val="0"/>
        <w:autoSpaceDE w:val="0"/>
        <w:autoSpaceDN w:val="0"/>
        <w:adjustRightInd w:val="0"/>
      </w:pPr>
      <w:r>
        <w:rPr>
          <w:b/>
          <w:bCs/>
        </w:rPr>
        <w:t xml:space="preserve">Section </w:t>
      </w:r>
      <w:proofErr w:type="gramStart"/>
      <w:r>
        <w:rPr>
          <w:b/>
          <w:bCs/>
        </w:rPr>
        <w:t>120.400  Twelve</w:t>
      </w:r>
      <w:proofErr w:type="gramEnd"/>
      <w:r>
        <w:rPr>
          <w:b/>
          <w:bCs/>
        </w:rPr>
        <w:t xml:space="preserve"> Month Eligibility for Persons under Age 19</w:t>
      </w:r>
      <w:r>
        <w:t xml:space="preserve"> </w:t>
      </w:r>
    </w:p>
    <w:p w:rsidR="00D21803" w:rsidRDefault="00D21803" w:rsidP="00D21803">
      <w:pPr>
        <w:widowControl w:val="0"/>
        <w:autoSpaceDE w:val="0"/>
        <w:autoSpaceDN w:val="0"/>
        <w:adjustRightInd w:val="0"/>
      </w:pPr>
    </w:p>
    <w:p w:rsidR="00D21803" w:rsidRDefault="00D21803" w:rsidP="00D21803">
      <w:pPr>
        <w:widowControl w:val="0"/>
        <w:autoSpaceDE w:val="0"/>
        <w:autoSpaceDN w:val="0"/>
        <w:adjustRightInd w:val="0"/>
        <w:ind w:left="1440" w:hanging="720"/>
      </w:pPr>
      <w:r>
        <w:t>a)</w:t>
      </w:r>
      <w:r>
        <w:tab/>
        <w:t>Coverage under the Department's Medical Assistance Program shall be provided for all eligible persons under 19 years of age for a 12 month period, regardless of any changes in income that may occur during that period, except as provided in subsections (c) and (d) of this Section.  Provisions under this Section are not applicable to persons under age 19 who do not experience any changes in circumstances and continue to meet all medical assistance eligibility requir</w:t>
      </w:r>
      <w:r w:rsidR="009E1B5A">
        <w:t>e</w:t>
      </w:r>
      <w:r>
        <w:t xml:space="preserve">ments. </w:t>
      </w:r>
    </w:p>
    <w:p w:rsidR="00D2289B" w:rsidRDefault="00D2289B" w:rsidP="00553E3D"/>
    <w:p w:rsidR="00D21803" w:rsidRDefault="00D21803" w:rsidP="00D21803">
      <w:pPr>
        <w:widowControl w:val="0"/>
        <w:autoSpaceDE w:val="0"/>
        <w:autoSpaceDN w:val="0"/>
        <w:adjustRightInd w:val="0"/>
        <w:ind w:left="1440" w:hanging="720"/>
      </w:pPr>
      <w:r>
        <w:t>b)</w:t>
      </w:r>
      <w:r>
        <w:tab/>
        <w:t xml:space="preserve">The </w:t>
      </w:r>
      <w:proofErr w:type="gramStart"/>
      <w:r>
        <w:t>12 month</w:t>
      </w:r>
      <w:proofErr w:type="gramEnd"/>
      <w:r>
        <w:t xml:space="preserve"> period shall begin the later of: </w:t>
      </w:r>
    </w:p>
    <w:p w:rsidR="00D2289B" w:rsidRDefault="00D2289B" w:rsidP="00553E3D"/>
    <w:p w:rsidR="00D21803" w:rsidRDefault="00D21803" w:rsidP="00D21803">
      <w:pPr>
        <w:widowControl w:val="0"/>
        <w:autoSpaceDE w:val="0"/>
        <w:autoSpaceDN w:val="0"/>
        <w:adjustRightInd w:val="0"/>
        <w:ind w:left="2160" w:hanging="720"/>
      </w:pPr>
      <w:r>
        <w:t>1)</w:t>
      </w:r>
      <w:r>
        <w:tab/>
      </w:r>
      <w:proofErr w:type="gramStart"/>
      <w:r>
        <w:t>the</w:t>
      </w:r>
      <w:proofErr w:type="gramEnd"/>
      <w:r>
        <w:t xml:space="preserve"> month in which initial eligibility is determined; or </w:t>
      </w:r>
    </w:p>
    <w:p w:rsidR="00D2289B" w:rsidRDefault="00D2289B" w:rsidP="00553E3D"/>
    <w:p w:rsidR="00D21803" w:rsidRDefault="00D21803" w:rsidP="00D21803">
      <w:pPr>
        <w:widowControl w:val="0"/>
        <w:autoSpaceDE w:val="0"/>
        <w:autoSpaceDN w:val="0"/>
        <w:adjustRightInd w:val="0"/>
        <w:ind w:left="2160" w:hanging="720"/>
      </w:pPr>
      <w:r>
        <w:t>2)</w:t>
      </w:r>
      <w:r>
        <w:tab/>
      </w:r>
      <w:proofErr w:type="gramStart"/>
      <w:r>
        <w:t>the</w:t>
      </w:r>
      <w:proofErr w:type="gramEnd"/>
      <w:r>
        <w:t xml:space="preserve"> month in which eligibility has most recently been determined. </w:t>
      </w:r>
    </w:p>
    <w:p w:rsidR="00D2289B" w:rsidRDefault="00D2289B" w:rsidP="00553E3D"/>
    <w:p w:rsidR="00D21803" w:rsidRDefault="00D21803" w:rsidP="00D21803">
      <w:pPr>
        <w:widowControl w:val="0"/>
        <w:autoSpaceDE w:val="0"/>
        <w:autoSpaceDN w:val="0"/>
        <w:adjustRightInd w:val="0"/>
        <w:ind w:left="1440" w:hanging="720"/>
      </w:pPr>
      <w:r>
        <w:t>c)</w:t>
      </w:r>
      <w:r>
        <w:tab/>
        <w:t xml:space="preserve">Eligibility shall end when the earliest of the following occurs: </w:t>
      </w:r>
    </w:p>
    <w:p w:rsidR="00D2289B" w:rsidRDefault="00D2289B" w:rsidP="00553E3D"/>
    <w:p w:rsidR="00D21803" w:rsidRDefault="00D21803" w:rsidP="00D21803">
      <w:pPr>
        <w:widowControl w:val="0"/>
        <w:autoSpaceDE w:val="0"/>
        <w:autoSpaceDN w:val="0"/>
        <w:adjustRightInd w:val="0"/>
        <w:ind w:left="2160" w:hanging="720"/>
      </w:pPr>
      <w:r>
        <w:t>1)</w:t>
      </w:r>
      <w:r>
        <w:tab/>
      </w:r>
      <w:proofErr w:type="gramStart"/>
      <w:r>
        <w:t>the</w:t>
      </w:r>
      <w:proofErr w:type="gramEnd"/>
      <w:r>
        <w:t xml:space="preserve"> 12 month period ends; or </w:t>
      </w:r>
    </w:p>
    <w:p w:rsidR="00D2289B" w:rsidRDefault="00D2289B" w:rsidP="00553E3D"/>
    <w:p w:rsidR="00D21803" w:rsidRDefault="00D21803" w:rsidP="00D21803">
      <w:pPr>
        <w:widowControl w:val="0"/>
        <w:autoSpaceDE w:val="0"/>
        <w:autoSpaceDN w:val="0"/>
        <w:adjustRightInd w:val="0"/>
        <w:ind w:left="2160" w:hanging="720"/>
      </w:pPr>
      <w:r>
        <w:t>2)</w:t>
      </w:r>
      <w:r>
        <w:tab/>
      </w:r>
      <w:proofErr w:type="gramStart"/>
      <w:r>
        <w:t>the</w:t>
      </w:r>
      <w:proofErr w:type="gramEnd"/>
      <w:r>
        <w:t xml:space="preserve"> person attains age 19; or </w:t>
      </w:r>
    </w:p>
    <w:p w:rsidR="00D2289B" w:rsidRDefault="00D2289B" w:rsidP="00553E3D"/>
    <w:p w:rsidR="00D21803" w:rsidRDefault="00D21803" w:rsidP="00D21803">
      <w:pPr>
        <w:widowControl w:val="0"/>
        <w:autoSpaceDE w:val="0"/>
        <w:autoSpaceDN w:val="0"/>
        <w:adjustRightInd w:val="0"/>
        <w:ind w:left="2160" w:hanging="720"/>
      </w:pPr>
      <w:r>
        <w:t>3)</w:t>
      </w:r>
      <w:r>
        <w:tab/>
      </w:r>
      <w:proofErr w:type="gramStart"/>
      <w:r>
        <w:t>the</w:t>
      </w:r>
      <w:proofErr w:type="gramEnd"/>
      <w:r>
        <w:t xml:space="preserve"> person is no longer a resident of Illinois; or </w:t>
      </w:r>
    </w:p>
    <w:p w:rsidR="00D2289B" w:rsidRDefault="00D2289B" w:rsidP="00553E3D"/>
    <w:p w:rsidR="00D21803" w:rsidRDefault="00D21803" w:rsidP="00D21803">
      <w:pPr>
        <w:widowControl w:val="0"/>
        <w:autoSpaceDE w:val="0"/>
        <w:autoSpaceDN w:val="0"/>
        <w:adjustRightInd w:val="0"/>
        <w:ind w:left="2160" w:hanging="720"/>
      </w:pPr>
      <w:r>
        <w:t>4)</w:t>
      </w:r>
      <w:r>
        <w:tab/>
      </w:r>
      <w:proofErr w:type="gramStart"/>
      <w:r>
        <w:t>the</w:t>
      </w:r>
      <w:proofErr w:type="gramEnd"/>
      <w:r>
        <w:t xml:space="preserve"> person is incarcerated</w:t>
      </w:r>
      <w:r w:rsidR="00442567">
        <w:t>;</w:t>
      </w:r>
      <w:r w:rsidR="00802254">
        <w:t xml:space="preserve"> this provision shall not apply effective January 1, 2012</w:t>
      </w:r>
      <w:r>
        <w:t xml:space="preserve">; or </w:t>
      </w:r>
    </w:p>
    <w:p w:rsidR="00D2289B" w:rsidRDefault="00D2289B" w:rsidP="00553E3D"/>
    <w:p w:rsidR="00D21803" w:rsidRDefault="00D21803" w:rsidP="00D21803">
      <w:pPr>
        <w:widowControl w:val="0"/>
        <w:autoSpaceDE w:val="0"/>
        <w:autoSpaceDN w:val="0"/>
        <w:adjustRightInd w:val="0"/>
        <w:ind w:left="2160" w:hanging="720"/>
      </w:pPr>
      <w:r>
        <w:t>5)</w:t>
      </w:r>
      <w:r>
        <w:tab/>
      </w:r>
      <w:proofErr w:type="gramStart"/>
      <w:r>
        <w:t>the</w:t>
      </w:r>
      <w:proofErr w:type="gramEnd"/>
      <w:r>
        <w:t xml:space="preserve"> person dies; or </w:t>
      </w:r>
    </w:p>
    <w:p w:rsidR="00D2289B" w:rsidRDefault="00D2289B" w:rsidP="00553E3D"/>
    <w:p w:rsidR="00D21803" w:rsidRDefault="00D21803" w:rsidP="00D21803">
      <w:pPr>
        <w:widowControl w:val="0"/>
        <w:autoSpaceDE w:val="0"/>
        <w:autoSpaceDN w:val="0"/>
        <w:adjustRightInd w:val="0"/>
        <w:ind w:left="2160" w:hanging="720"/>
      </w:pPr>
      <w:r>
        <w:t>6)</w:t>
      </w:r>
      <w:r>
        <w:tab/>
      </w:r>
      <w:proofErr w:type="gramStart"/>
      <w:r>
        <w:t>the</w:t>
      </w:r>
      <w:proofErr w:type="gramEnd"/>
      <w:r>
        <w:t xml:space="preserve"> Department determines that, at the time of application, incorrect or inaccurate information was provided that affected the eligibility determination; or </w:t>
      </w:r>
    </w:p>
    <w:p w:rsidR="00D2289B" w:rsidRDefault="00D2289B" w:rsidP="00553E3D"/>
    <w:p w:rsidR="00D21803" w:rsidRDefault="00D21803" w:rsidP="00D21803">
      <w:pPr>
        <w:widowControl w:val="0"/>
        <w:autoSpaceDE w:val="0"/>
        <w:autoSpaceDN w:val="0"/>
        <w:adjustRightInd w:val="0"/>
        <w:ind w:left="2160" w:hanging="720"/>
      </w:pPr>
      <w:r>
        <w:t>7)</w:t>
      </w:r>
      <w:r>
        <w:tab/>
      </w:r>
      <w:proofErr w:type="gramStart"/>
      <w:r>
        <w:t>the</w:t>
      </w:r>
      <w:proofErr w:type="gramEnd"/>
      <w:r>
        <w:t xml:space="preserve"> caretaker relative requests termination; or </w:t>
      </w:r>
    </w:p>
    <w:p w:rsidR="00D2289B" w:rsidRDefault="00D2289B" w:rsidP="00553E3D"/>
    <w:p w:rsidR="00D21803" w:rsidRDefault="00D21803" w:rsidP="00D21803">
      <w:pPr>
        <w:widowControl w:val="0"/>
        <w:autoSpaceDE w:val="0"/>
        <w:autoSpaceDN w:val="0"/>
        <w:adjustRightInd w:val="0"/>
        <w:ind w:left="2160" w:hanging="720"/>
      </w:pPr>
      <w:r>
        <w:t>8)</w:t>
      </w:r>
      <w:r>
        <w:tab/>
        <w:t xml:space="preserve">the child is also the caretaker relative of a child receiving benefits under the Public Aid Code and fails to cooperate with the support enforcement for that child as required by 89 Ill. Adm. Code 160.30; or </w:t>
      </w:r>
    </w:p>
    <w:p w:rsidR="00D2289B" w:rsidRDefault="00D2289B" w:rsidP="00553E3D"/>
    <w:p w:rsidR="00D21803" w:rsidRDefault="009E1B5A" w:rsidP="00D21803">
      <w:pPr>
        <w:widowControl w:val="0"/>
        <w:autoSpaceDE w:val="0"/>
        <w:autoSpaceDN w:val="0"/>
        <w:adjustRightInd w:val="0"/>
        <w:ind w:left="2160" w:hanging="720"/>
      </w:pPr>
      <w:r>
        <w:t>9)</w:t>
      </w:r>
      <w:r>
        <w:tab/>
      </w:r>
      <w:proofErr w:type="gramStart"/>
      <w:r>
        <w:t>t</w:t>
      </w:r>
      <w:r w:rsidR="00D21803">
        <w:t>he</w:t>
      </w:r>
      <w:proofErr w:type="gramEnd"/>
      <w:r w:rsidR="00D21803">
        <w:t xml:space="preserve"> Department determines that the child was incorrectly determined to be eligible. </w:t>
      </w:r>
    </w:p>
    <w:p w:rsidR="00D2289B" w:rsidRDefault="00D2289B" w:rsidP="00553E3D"/>
    <w:p w:rsidR="00D21803" w:rsidRDefault="00D21803" w:rsidP="00D21803">
      <w:pPr>
        <w:widowControl w:val="0"/>
        <w:autoSpaceDE w:val="0"/>
        <w:autoSpaceDN w:val="0"/>
        <w:adjustRightInd w:val="0"/>
        <w:ind w:left="1440" w:hanging="720"/>
      </w:pPr>
      <w:r>
        <w:t>d)</w:t>
      </w:r>
      <w:r>
        <w:tab/>
        <w:t xml:space="preserve">Twelve month eligibility under this Section shall not apply to any person who: </w:t>
      </w:r>
    </w:p>
    <w:p w:rsidR="00D2289B" w:rsidRDefault="00D2289B" w:rsidP="00553E3D"/>
    <w:p w:rsidR="00D21803" w:rsidRDefault="00D21803" w:rsidP="00D21803">
      <w:pPr>
        <w:widowControl w:val="0"/>
        <w:autoSpaceDE w:val="0"/>
        <w:autoSpaceDN w:val="0"/>
        <w:adjustRightInd w:val="0"/>
        <w:ind w:left="2160" w:hanging="720"/>
      </w:pPr>
      <w:r>
        <w:t>1)</w:t>
      </w:r>
      <w:r>
        <w:tab/>
      </w:r>
      <w:proofErr w:type="gramStart"/>
      <w:r>
        <w:t>has</w:t>
      </w:r>
      <w:proofErr w:type="gramEnd"/>
      <w:r>
        <w:t xml:space="preserve"> only been determined to be presumptively eligible; or </w:t>
      </w:r>
    </w:p>
    <w:p w:rsidR="00D2289B" w:rsidRDefault="00D2289B" w:rsidP="00553E3D"/>
    <w:p w:rsidR="00D21803" w:rsidRDefault="00D21803" w:rsidP="00D21803">
      <w:pPr>
        <w:widowControl w:val="0"/>
        <w:autoSpaceDE w:val="0"/>
        <w:autoSpaceDN w:val="0"/>
        <w:adjustRightInd w:val="0"/>
        <w:ind w:left="2160" w:hanging="720"/>
      </w:pPr>
      <w:r>
        <w:t>2)</w:t>
      </w:r>
      <w:r>
        <w:tab/>
      </w:r>
      <w:proofErr w:type="gramStart"/>
      <w:r>
        <w:t>has</w:t>
      </w:r>
      <w:proofErr w:type="gramEnd"/>
      <w:r>
        <w:t xml:space="preserve"> a spenddown; or </w:t>
      </w:r>
    </w:p>
    <w:p w:rsidR="00D2289B" w:rsidRDefault="00D2289B" w:rsidP="00553E3D">
      <w:bookmarkStart w:id="0" w:name="_GoBack"/>
      <w:bookmarkEnd w:id="0"/>
    </w:p>
    <w:p w:rsidR="00D21803" w:rsidRDefault="00D21803" w:rsidP="00D21803">
      <w:pPr>
        <w:widowControl w:val="0"/>
        <w:autoSpaceDE w:val="0"/>
        <w:autoSpaceDN w:val="0"/>
        <w:adjustRightInd w:val="0"/>
        <w:ind w:left="2160" w:hanging="720"/>
      </w:pPr>
      <w:r>
        <w:t>3)</w:t>
      </w:r>
      <w:r>
        <w:tab/>
      </w:r>
      <w:proofErr w:type="gramStart"/>
      <w:r>
        <w:t>has</w:t>
      </w:r>
      <w:proofErr w:type="gramEnd"/>
      <w:r>
        <w:t xml:space="preserve"> only been determined eligible for emergency medical assistance under Section 120.310(b)(3). </w:t>
      </w:r>
    </w:p>
    <w:p w:rsidR="00D21803" w:rsidRDefault="00D21803" w:rsidP="00553E3D"/>
    <w:p w:rsidR="00802254" w:rsidRPr="00D55B37" w:rsidRDefault="00802254">
      <w:pPr>
        <w:pStyle w:val="JCARSourceNote"/>
        <w:ind w:left="720"/>
      </w:pPr>
      <w:r w:rsidRPr="00D55B37">
        <w:t xml:space="preserve">(Source:  </w:t>
      </w:r>
      <w:r>
        <w:t>Amended</w:t>
      </w:r>
      <w:r w:rsidRPr="00D55B37">
        <w:t xml:space="preserve"> at </w:t>
      </w:r>
      <w:r>
        <w:t>3</w:t>
      </w:r>
      <w:r w:rsidR="00752454">
        <w:t>5</w:t>
      </w:r>
      <w:r>
        <w:t xml:space="preserve"> I</w:t>
      </w:r>
      <w:r w:rsidRPr="00D55B37">
        <w:t xml:space="preserve">ll. Reg. </w:t>
      </w:r>
      <w:r w:rsidR="009479B1">
        <w:t>379</w:t>
      </w:r>
      <w:r w:rsidRPr="00D55B37">
        <w:t xml:space="preserve">, effective </w:t>
      </w:r>
      <w:r w:rsidR="009479B1">
        <w:t>December 27, 2010</w:t>
      </w:r>
      <w:r w:rsidRPr="00D55B37">
        <w:t>)</w:t>
      </w:r>
    </w:p>
    <w:sectPr w:rsidR="00802254" w:rsidRPr="00D55B37" w:rsidSect="00D218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803"/>
    <w:rsid w:val="0030057F"/>
    <w:rsid w:val="00442567"/>
    <w:rsid w:val="00527580"/>
    <w:rsid w:val="00553E3D"/>
    <w:rsid w:val="005C3366"/>
    <w:rsid w:val="00752454"/>
    <w:rsid w:val="007E69C6"/>
    <w:rsid w:val="00802254"/>
    <w:rsid w:val="009479B1"/>
    <w:rsid w:val="009E1B5A"/>
    <w:rsid w:val="00D21803"/>
    <w:rsid w:val="00D2289B"/>
    <w:rsid w:val="00EE7B6B"/>
    <w:rsid w:val="00FA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4992BDB-BEBF-4CC3-8FA3-CE700138B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02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2012-06-21T21:03:00Z</dcterms:created>
  <dcterms:modified xsi:type="dcterms:W3CDTF">2015-12-17T17:05:00Z</dcterms:modified>
</cp:coreProperties>
</file>