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F4" w:rsidRDefault="00EF15F4" w:rsidP="00EF15F4">
      <w:pPr>
        <w:widowControl w:val="0"/>
        <w:autoSpaceDE w:val="0"/>
        <w:autoSpaceDN w:val="0"/>
        <w:adjustRightInd w:val="0"/>
      </w:pPr>
    </w:p>
    <w:p w:rsidR="00EF15F4" w:rsidRDefault="00EF15F4" w:rsidP="00EF15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120.371  Income From Work/Study/Training Programs</w:t>
      </w:r>
      <w:r>
        <w:t xml:space="preserve"> </w:t>
      </w:r>
    </w:p>
    <w:p w:rsidR="00EF15F4" w:rsidRDefault="00EF15F4" w:rsidP="00EF15F4">
      <w:pPr>
        <w:widowControl w:val="0"/>
        <w:autoSpaceDE w:val="0"/>
        <w:autoSpaceDN w:val="0"/>
        <w:adjustRightInd w:val="0"/>
      </w:pPr>
    </w:p>
    <w:p w:rsidR="00EF15F4" w:rsidRDefault="00EF15F4" w:rsidP="00EF15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Income from college work-study is considered exempt income. </w:t>
      </w:r>
    </w:p>
    <w:p w:rsidR="008E4FC8" w:rsidRDefault="008E4FC8" w:rsidP="00C261AA"/>
    <w:p w:rsidR="00EF15F4" w:rsidRDefault="00EF15F4" w:rsidP="00EF15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gramStart"/>
      <w:r>
        <w:t>AFDC(</w:t>
      </w:r>
      <w:proofErr w:type="gramEnd"/>
      <w:r>
        <w:t xml:space="preserve">MANG) </w:t>
      </w:r>
    </w:p>
    <w:p w:rsidR="008E4FC8" w:rsidRDefault="008E4FC8" w:rsidP="00C261AA"/>
    <w:p w:rsidR="00EF15F4" w:rsidRDefault="00EF15F4" w:rsidP="00EF15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Earned income received through the Job Training Partnership Act by dependent children who are full-time students or who are part-time students and not employed full-time (i.e. working 100 hours or more per month) is exempt (see 89 Ill. Adm. Code 112.</w:t>
      </w:r>
      <w:bookmarkStart w:id="0" w:name="_GoBack"/>
      <w:bookmarkEnd w:id="0"/>
      <w:r>
        <w:t xml:space="preserve">140 for a definition of "part-time student" and "full-time student"). Participants in Job Corps are considered students. </w:t>
      </w:r>
    </w:p>
    <w:p w:rsidR="008E4FC8" w:rsidRDefault="008E4FC8" w:rsidP="00C261AA"/>
    <w:p w:rsidR="00EF15F4" w:rsidRDefault="00EF15F4" w:rsidP="00EF15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Earned income received through the Job Training Partnership Act by dependent children who are not students as described in (1) above is exempt for six months each year. </w:t>
      </w:r>
    </w:p>
    <w:p w:rsidR="008E4FC8" w:rsidRDefault="008E4FC8" w:rsidP="00C261AA"/>
    <w:p w:rsidR="00EF15F4" w:rsidRDefault="00EF15F4" w:rsidP="00EF15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AABD (MANG) </w:t>
      </w:r>
    </w:p>
    <w:p w:rsidR="008E4FC8" w:rsidRDefault="008E4FC8" w:rsidP="00C261AA"/>
    <w:p w:rsidR="00EF15F4" w:rsidRDefault="00EF15F4" w:rsidP="00EF15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Earned income received through the Job Training Partnership Act must be budgeted against the AABD MANG standard. </w:t>
      </w:r>
    </w:p>
    <w:p w:rsidR="008E4FC8" w:rsidRDefault="008E4FC8" w:rsidP="00C261AA"/>
    <w:p w:rsidR="00EF15F4" w:rsidRDefault="00EF15F4" w:rsidP="00EF15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Unearned income such as need based payment, cash </w:t>
      </w:r>
      <w:proofErr w:type="gramStart"/>
      <w:r>
        <w:t>assistance,</w:t>
      </w:r>
      <w:proofErr w:type="gramEnd"/>
      <w:r>
        <w:t xml:space="preserve"> compensation in lieu of wages and allowances received through the Job Training Partnership Act is exempt. </w:t>
      </w:r>
    </w:p>
    <w:p w:rsidR="00EF15F4" w:rsidRDefault="00EF15F4" w:rsidP="00C261AA"/>
    <w:p w:rsidR="00EF15F4" w:rsidRDefault="00EF15F4" w:rsidP="00EF15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13328, effective July 16, 1984) </w:t>
      </w:r>
    </w:p>
    <w:sectPr w:rsidR="00EF15F4" w:rsidSect="00EF1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5F4"/>
    <w:rsid w:val="001934F2"/>
    <w:rsid w:val="005C3366"/>
    <w:rsid w:val="008E4FC8"/>
    <w:rsid w:val="00A02CF4"/>
    <w:rsid w:val="00C0144C"/>
    <w:rsid w:val="00C261AA"/>
    <w:rsid w:val="00E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CB3C6D-6EBB-42C4-AB40-A64008A1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2015-12-17T14:58:00Z</dcterms:modified>
</cp:coreProperties>
</file>