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064" w:rsidRDefault="00D57064" w:rsidP="00D57064">
      <w:pPr>
        <w:widowControl w:val="0"/>
        <w:autoSpaceDE w:val="0"/>
        <w:autoSpaceDN w:val="0"/>
        <w:adjustRightInd w:val="0"/>
      </w:pPr>
    </w:p>
    <w:p w:rsidR="00D57064" w:rsidRPr="004F7E07" w:rsidRDefault="00D57064" w:rsidP="00D57064">
      <w:pPr>
        <w:widowControl w:val="0"/>
        <w:autoSpaceDE w:val="0"/>
        <w:autoSpaceDN w:val="0"/>
        <w:adjustRightInd w:val="0"/>
        <w:rPr>
          <w:b/>
        </w:rPr>
      </w:pPr>
      <w:r>
        <w:rPr>
          <w:b/>
          <w:bCs/>
        </w:rPr>
        <w:t xml:space="preserve">Section </w:t>
      </w:r>
      <w:proofErr w:type="gramStart"/>
      <w:r>
        <w:rPr>
          <w:b/>
          <w:bCs/>
        </w:rPr>
        <w:t>120.347  Treatment</w:t>
      </w:r>
      <w:proofErr w:type="gramEnd"/>
      <w:r>
        <w:rPr>
          <w:b/>
          <w:bCs/>
        </w:rPr>
        <w:t xml:space="preserve"> of Trusts</w:t>
      </w:r>
      <w:r>
        <w:t xml:space="preserve"> </w:t>
      </w:r>
      <w:r w:rsidR="004F7E07" w:rsidRPr="004F7E07">
        <w:rPr>
          <w:b/>
        </w:rPr>
        <w:t>and Annuities</w:t>
      </w:r>
    </w:p>
    <w:p w:rsidR="00D57064" w:rsidRDefault="00D57064" w:rsidP="00D57064">
      <w:pPr>
        <w:widowControl w:val="0"/>
        <w:autoSpaceDE w:val="0"/>
        <w:autoSpaceDN w:val="0"/>
        <w:adjustRightInd w:val="0"/>
      </w:pPr>
    </w:p>
    <w:p w:rsidR="00D57064" w:rsidRDefault="00D57064" w:rsidP="00D57064">
      <w:pPr>
        <w:widowControl w:val="0"/>
        <w:autoSpaceDE w:val="0"/>
        <w:autoSpaceDN w:val="0"/>
        <w:adjustRightInd w:val="0"/>
        <w:ind w:left="1440" w:hanging="720"/>
      </w:pPr>
      <w:r>
        <w:t>a)</w:t>
      </w:r>
      <w:r>
        <w:tab/>
        <w:t xml:space="preserve">This Section applies to trusts established on or after August 11, 1993. </w:t>
      </w:r>
    </w:p>
    <w:p w:rsidR="004C551C" w:rsidRDefault="004C551C" w:rsidP="009D3027"/>
    <w:p w:rsidR="00D57064" w:rsidRDefault="00D57064" w:rsidP="00D57064">
      <w:pPr>
        <w:widowControl w:val="0"/>
        <w:autoSpaceDE w:val="0"/>
        <w:autoSpaceDN w:val="0"/>
        <w:adjustRightInd w:val="0"/>
        <w:ind w:left="1440" w:hanging="720"/>
      </w:pPr>
      <w:r>
        <w:t>b)</w:t>
      </w:r>
      <w:r>
        <w:tab/>
        <w:t xml:space="preserve">A trust is any arrangement in which a grantor transfers property to a trustee or trustees with the intention that it </w:t>
      </w:r>
      <w:proofErr w:type="gramStart"/>
      <w:r>
        <w:t>be held, managed or administered by the trustee or trustees for the benefit of the grantor</w:t>
      </w:r>
      <w:proofErr w:type="gramEnd"/>
      <w:r>
        <w:t xml:space="preserve"> or designated beneficiaries.  A trust also includes any legal instrument or device that is similar to a trust, including an annuity. </w:t>
      </w:r>
    </w:p>
    <w:p w:rsidR="004C551C" w:rsidRDefault="004C551C" w:rsidP="009D3027"/>
    <w:p w:rsidR="00D57064" w:rsidRDefault="00D57064" w:rsidP="00D57064">
      <w:pPr>
        <w:widowControl w:val="0"/>
        <w:autoSpaceDE w:val="0"/>
        <w:autoSpaceDN w:val="0"/>
        <w:adjustRightInd w:val="0"/>
        <w:ind w:left="1440" w:hanging="720"/>
      </w:pPr>
      <w:r>
        <w:t>c)</w:t>
      </w:r>
      <w:r>
        <w:tab/>
        <w:t xml:space="preserve">A person </w:t>
      </w:r>
      <w:proofErr w:type="gramStart"/>
      <w:r>
        <w:t>shall be considered</w:t>
      </w:r>
      <w:proofErr w:type="gramEnd"/>
      <w:r>
        <w:t xml:space="preserve"> to have established a trust if </w:t>
      </w:r>
      <w:r w:rsidR="004F7E07">
        <w:t>resources</w:t>
      </w:r>
      <w:r>
        <w:t xml:space="preserve"> of the person were used to form all or part of the principal of the trust and the trust is established (other than by will) by any of the following: </w:t>
      </w:r>
    </w:p>
    <w:p w:rsidR="004C551C" w:rsidRDefault="004C551C" w:rsidP="009D3027"/>
    <w:p w:rsidR="00D57064" w:rsidRDefault="00D57064" w:rsidP="00D57064">
      <w:pPr>
        <w:widowControl w:val="0"/>
        <w:autoSpaceDE w:val="0"/>
        <w:autoSpaceDN w:val="0"/>
        <w:adjustRightInd w:val="0"/>
        <w:ind w:left="2160" w:hanging="720"/>
      </w:pPr>
      <w:r>
        <w:t>1)</w:t>
      </w:r>
      <w:r>
        <w:tab/>
      </w:r>
      <w:proofErr w:type="gramStart"/>
      <w:r>
        <w:t>the</w:t>
      </w:r>
      <w:proofErr w:type="gramEnd"/>
      <w:r>
        <w:t xml:space="preserve"> person; </w:t>
      </w:r>
    </w:p>
    <w:p w:rsidR="004C551C" w:rsidRDefault="004C551C" w:rsidP="009D3027"/>
    <w:p w:rsidR="00D57064" w:rsidRDefault="00D57064" w:rsidP="00D57064">
      <w:pPr>
        <w:widowControl w:val="0"/>
        <w:autoSpaceDE w:val="0"/>
        <w:autoSpaceDN w:val="0"/>
        <w:adjustRightInd w:val="0"/>
        <w:ind w:left="2160" w:hanging="720"/>
      </w:pPr>
      <w:r>
        <w:t>2)</w:t>
      </w:r>
      <w:r>
        <w:tab/>
      </w:r>
      <w:proofErr w:type="gramStart"/>
      <w:r>
        <w:t>the</w:t>
      </w:r>
      <w:proofErr w:type="gramEnd"/>
      <w:r>
        <w:t xml:space="preserve"> person's spouse; or </w:t>
      </w:r>
    </w:p>
    <w:p w:rsidR="004C551C" w:rsidRDefault="004C551C" w:rsidP="009D3027"/>
    <w:p w:rsidR="00D57064" w:rsidRDefault="00D57064" w:rsidP="00D57064">
      <w:pPr>
        <w:widowControl w:val="0"/>
        <w:autoSpaceDE w:val="0"/>
        <w:autoSpaceDN w:val="0"/>
        <w:adjustRightInd w:val="0"/>
        <w:ind w:left="2160" w:hanging="720"/>
      </w:pPr>
      <w:r>
        <w:t>3)</w:t>
      </w:r>
      <w:r>
        <w:tab/>
      </w:r>
      <w:proofErr w:type="gramStart"/>
      <w:r>
        <w:t>any</w:t>
      </w:r>
      <w:proofErr w:type="gramEnd"/>
      <w:r>
        <w:t xml:space="preserve"> other person, including a court or administrative body, with legal authority to act on behalf of or at the direction of the person or the person's spouse. </w:t>
      </w:r>
    </w:p>
    <w:p w:rsidR="004C551C" w:rsidRDefault="004C551C" w:rsidP="009D3027"/>
    <w:p w:rsidR="00D57064" w:rsidRDefault="00D57064" w:rsidP="00D57064">
      <w:pPr>
        <w:widowControl w:val="0"/>
        <w:autoSpaceDE w:val="0"/>
        <w:autoSpaceDN w:val="0"/>
        <w:adjustRightInd w:val="0"/>
        <w:ind w:left="1440" w:hanging="720"/>
      </w:pPr>
      <w:r>
        <w:t>d)</w:t>
      </w:r>
      <w:r>
        <w:tab/>
        <w:t xml:space="preserve">This Section does not apply to the following trusts: </w:t>
      </w:r>
    </w:p>
    <w:p w:rsidR="004C551C" w:rsidRDefault="004C551C" w:rsidP="009D3027"/>
    <w:p w:rsidR="00D57064" w:rsidRDefault="00D57064" w:rsidP="00D57064">
      <w:pPr>
        <w:widowControl w:val="0"/>
        <w:autoSpaceDE w:val="0"/>
        <w:autoSpaceDN w:val="0"/>
        <w:adjustRightInd w:val="0"/>
        <w:ind w:left="2160" w:hanging="720"/>
      </w:pPr>
      <w:proofErr w:type="gramStart"/>
      <w:r>
        <w:t>1)</w:t>
      </w:r>
      <w:r>
        <w:tab/>
        <w:t xml:space="preserve">an irrevocable trust containing </w:t>
      </w:r>
      <w:r w:rsidR="004F7E07">
        <w:t>the resources</w:t>
      </w:r>
      <w:r>
        <w:t xml:space="preserve"> of a person </w:t>
      </w:r>
      <w:r w:rsidR="004F7E07">
        <w:t xml:space="preserve">who is determined disabled </w:t>
      </w:r>
      <w:r>
        <w:t xml:space="preserve">(as </w:t>
      </w:r>
      <w:r w:rsidR="004F7E07">
        <w:t>provided</w:t>
      </w:r>
      <w:r>
        <w:t xml:space="preserve"> in Section 120.314) </w:t>
      </w:r>
      <w:r w:rsidR="004F7E07">
        <w:t xml:space="preserve">and </w:t>
      </w:r>
      <w:r>
        <w:t xml:space="preserve">under age 65 that is established by a parent, grandparent, legal guardian or court for the </w:t>
      </w:r>
      <w:r w:rsidR="004F7E07">
        <w:t xml:space="preserve">sole </w:t>
      </w:r>
      <w:r>
        <w:t xml:space="preserve">benefit </w:t>
      </w:r>
      <w:r w:rsidR="004F7E07">
        <w:t xml:space="preserve">(as defined in Section 120.388(m)(2)) </w:t>
      </w:r>
      <w:r>
        <w:t>of the person, if language contained in the trust stipulates that any amount remaining in the trust (up to the amount expended by the Department on medical assistance) shall be paid to the Department upon the death of the person.</w:t>
      </w:r>
      <w:proofErr w:type="gramEnd"/>
      <w:r>
        <w:t xml:space="preserve"> This exclusion continues after the person reaches age 65 as long as the person continues to be disabled but any additions made by the person to the trust after age 65 will be treated as a transfer of assets under </w:t>
      </w:r>
      <w:r w:rsidR="004F7E07">
        <w:t>Sections</w:t>
      </w:r>
      <w:r>
        <w:t xml:space="preserve"> 120.387</w:t>
      </w:r>
      <w:r w:rsidR="004F7E07">
        <w:t xml:space="preserve"> and 120.388</w:t>
      </w:r>
      <w:r>
        <w:t xml:space="preserve">.  If the trust contains proceeds from a personal injury settlement, any Department charge (as described at 89 Ill. Adm. Code 102.260) must be satisfied in order for the trust to be excluded under this subsection; or </w:t>
      </w:r>
    </w:p>
    <w:p w:rsidR="004C551C" w:rsidRDefault="004C551C" w:rsidP="009D3027"/>
    <w:p w:rsidR="004F7E07" w:rsidRDefault="00D57064" w:rsidP="00D57064">
      <w:pPr>
        <w:widowControl w:val="0"/>
        <w:autoSpaceDE w:val="0"/>
        <w:autoSpaceDN w:val="0"/>
        <w:adjustRightInd w:val="0"/>
        <w:ind w:left="2160" w:hanging="720"/>
      </w:pPr>
      <w:proofErr w:type="gramStart"/>
      <w:r>
        <w:t>2)</w:t>
      </w:r>
      <w:r>
        <w:tab/>
      </w:r>
      <w:r w:rsidR="00193481">
        <w:t>Effective July 1, 2012</w:t>
      </w:r>
      <w:r w:rsidR="002B1185">
        <w:t>,</w:t>
      </w:r>
      <w:r w:rsidR="00193481">
        <w:t xml:space="preserve"> </w:t>
      </w:r>
      <w:r>
        <w:t xml:space="preserve">an irrevocable trust containing </w:t>
      </w:r>
      <w:r w:rsidR="004F7E07">
        <w:t>the resources</w:t>
      </w:r>
      <w:r>
        <w:t xml:space="preserve"> of a person </w:t>
      </w:r>
      <w:r w:rsidR="004F7E07">
        <w:t xml:space="preserve">who is determined disabled </w:t>
      </w:r>
      <w:r>
        <w:t xml:space="preserve">(as </w:t>
      </w:r>
      <w:r w:rsidR="004F7E07">
        <w:t>provided</w:t>
      </w:r>
      <w:r>
        <w:t xml:space="preserve"> in Section 120.314) that is established and managed by a non-profit association that pools funds but maintains a separate account for each beneficiary that is established by the disabled person, a parent, grandparent, legal guardian or court for the </w:t>
      </w:r>
      <w:r w:rsidR="004F7E07">
        <w:t xml:space="preserve">sole </w:t>
      </w:r>
      <w:r>
        <w:t xml:space="preserve">benefit of the disabled person, if language contained in the trust stipulates </w:t>
      </w:r>
      <w:r>
        <w:lastRenderedPageBreak/>
        <w:t xml:space="preserve">that any amount remaining in the trust (up to the amount expended by the Department on medical assistance) that is not retained by the trust </w:t>
      </w:r>
      <w:r w:rsidR="004F7E07">
        <w:t xml:space="preserve">for reasonable administrative costs related to wrapping up the affairs of the subaccount </w:t>
      </w:r>
      <w:r>
        <w:t>shall be paid to the Department upon the death of the person.</w:t>
      </w:r>
      <w:proofErr w:type="gramEnd"/>
      <w:r>
        <w:t xml:space="preserve">  </w:t>
      </w:r>
      <w:proofErr w:type="gramStart"/>
      <w:r w:rsidR="00556235">
        <w:t>After a person reaches age 65, any funding by or on behalf of the person to the trust shall be treated as a transfer of assets for less than fair market value unless the person is a ward of a county public guardian or the State guardian pursuant to Section 13-5 of the Probate Act of 1975</w:t>
      </w:r>
      <w:r w:rsidR="002069F6">
        <w:t xml:space="preserve"> [755 ILCS 5]</w:t>
      </w:r>
      <w:r w:rsidR="00556235">
        <w:t xml:space="preserve"> or Section 30 of the Guardianship and Advocacy Act </w:t>
      </w:r>
      <w:r w:rsidR="00E15630">
        <w:t xml:space="preserve">[20 ILCS 3955] </w:t>
      </w:r>
      <w:r w:rsidR="00556235">
        <w:t>and lives in the community or the person is a ward of a county public guardian or the State guardian pursuant to Section 13-5 of the Probate Act of 1975 or Section 30 of the Guardianship and Advocacy Act and a court has found that any expenditures from the trust will maintain or enhance the person</w:t>
      </w:r>
      <w:r w:rsidR="002069F6">
        <w:t>'</w:t>
      </w:r>
      <w:r w:rsidR="00556235">
        <w:t>s quality of life.</w:t>
      </w:r>
      <w:proofErr w:type="gramEnd"/>
      <w:r w:rsidR="00556235">
        <w:t xml:space="preserve">  </w:t>
      </w:r>
      <w:r>
        <w:t xml:space="preserve">If the trust contains proceeds from a personal injury settlement, any Department charge (as described at 89 Ill. Adm. Code 102.260) must be satisfied in order for the trust to </w:t>
      </w:r>
      <w:proofErr w:type="gramStart"/>
      <w:r>
        <w:t>be excluded</w:t>
      </w:r>
      <w:proofErr w:type="gramEnd"/>
      <w:r>
        <w:t xml:space="preserve"> under this subsection (d). </w:t>
      </w:r>
    </w:p>
    <w:p w:rsidR="004C551C" w:rsidRDefault="004C551C" w:rsidP="009D3027"/>
    <w:p w:rsidR="00D57064" w:rsidRDefault="00D57064" w:rsidP="00D57064">
      <w:pPr>
        <w:widowControl w:val="0"/>
        <w:autoSpaceDE w:val="0"/>
        <w:autoSpaceDN w:val="0"/>
        <w:adjustRightInd w:val="0"/>
        <w:ind w:left="1440" w:hanging="720"/>
      </w:pPr>
      <w:r>
        <w:t>e)</w:t>
      </w:r>
      <w:r>
        <w:tab/>
        <w:t xml:space="preserve">Subsections (f) and (g) of this Section apply to the portion of the trust attributable to the person and without regard to: </w:t>
      </w:r>
    </w:p>
    <w:p w:rsidR="004C551C" w:rsidRDefault="004C551C" w:rsidP="009D3027"/>
    <w:p w:rsidR="00D57064" w:rsidRDefault="00D57064" w:rsidP="00D57064">
      <w:pPr>
        <w:widowControl w:val="0"/>
        <w:autoSpaceDE w:val="0"/>
        <w:autoSpaceDN w:val="0"/>
        <w:adjustRightInd w:val="0"/>
        <w:ind w:left="2160" w:hanging="720"/>
      </w:pPr>
      <w:r>
        <w:t>1)</w:t>
      </w:r>
      <w:r>
        <w:tab/>
      </w:r>
      <w:proofErr w:type="gramStart"/>
      <w:r>
        <w:t>the</w:t>
      </w:r>
      <w:proofErr w:type="gramEnd"/>
      <w:r>
        <w:t xml:space="preserve"> purpose for establishment of the trust; </w:t>
      </w:r>
    </w:p>
    <w:p w:rsidR="004C551C" w:rsidRDefault="004C551C" w:rsidP="009D3027"/>
    <w:p w:rsidR="00D57064" w:rsidRDefault="00D57064" w:rsidP="00D57064">
      <w:pPr>
        <w:widowControl w:val="0"/>
        <w:autoSpaceDE w:val="0"/>
        <w:autoSpaceDN w:val="0"/>
        <w:adjustRightInd w:val="0"/>
        <w:ind w:left="2160" w:hanging="720"/>
      </w:pPr>
      <w:r>
        <w:t>2)</w:t>
      </w:r>
      <w:r>
        <w:tab/>
      </w:r>
      <w:proofErr w:type="gramStart"/>
      <w:r>
        <w:t>whether</w:t>
      </w:r>
      <w:proofErr w:type="gramEnd"/>
      <w:r>
        <w:t xml:space="preserve"> the trustee has or exercises any discretion under the trust; or </w:t>
      </w:r>
    </w:p>
    <w:p w:rsidR="004C551C" w:rsidRDefault="004C551C" w:rsidP="009D3027"/>
    <w:p w:rsidR="00D57064" w:rsidRDefault="00D57064" w:rsidP="00D57064">
      <w:pPr>
        <w:widowControl w:val="0"/>
        <w:autoSpaceDE w:val="0"/>
        <w:autoSpaceDN w:val="0"/>
        <w:adjustRightInd w:val="0"/>
        <w:ind w:left="2160" w:hanging="720"/>
      </w:pPr>
      <w:r>
        <w:t>3)</w:t>
      </w:r>
      <w:r>
        <w:tab/>
      </w:r>
      <w:proofErr w:type="gramStart"/>
      <w:r>
        <w:t>whether</w:t>
      </w:r>
      <w:proofErr w:type="gramEnd"/>
      <w:r>
        <w:t xml:space="preserve"> there are any restrictions on distributions or use of distributions from the trust. </w:t>
      </w:r>
    </w:p>
    <w:p w:rsidR="004C551C" w:rsidRDefault="004C551C" w:rsidP="009D3027"/>
    <w:p w:rsidR="00D57064" w:rsidRDefault="00D57064" w:rsidP="00D57064">
      <w:pPr>
        <w:widowControl w:val="0"/>
        <w:autoSpaceDE w:val="0"/>
        <w:autoSpaceDN w:val="0"/>
        <w:adjustRightInd w:val="0"/>
        <w:ind w:left="1440" w:hanging="720"/>
      </w:pPr>
      <w:r>
        <w:t>f)</w:t>
      </w:r>
      <w:r>
        <w:tab/>
        <w:t xml:space="preserve">For revocable trusts, the Department shall: </w:t>
      </w:r>
    </w:p>
    <w:p w:rsidR="004C551C" w:rsidRDefault="004C551C" w:rsidP="009D3027"/>
    <w:p w:rsidR="00D57064" w:rsidRDefault="00D57064" w:rsidP="00D57064">
      <w:pPr>
        <w:widowControl w:val="0"/>
        <w:autoSpaceDE w:val="0"/>
        <w:autoSpaceDN w:val="0"/>
        <w:adjustRightInd w:val="0"/>
        <w:ind w:left="2160" w:hanging="720"/>
      </w:pPr>
      <w:r>
        <w:t>1)</w:t>
      </w:r>
      <w:r>
        <w:tab/>
      </w:r>
      <w:proofErr w:type="gramStart"/>
      <w:r>
        <w:t>treat</w:t>
      </w:r>
      <w:proofErr w:type="gramEnd"/>
      <w:r>
        <w:t xml:space="preserve"> the principal as an available </w:t>
      </w:r>
      <w:r w:rsidR="004F7E07">
        <w:t>resource</w:t>
      </w:r>
      <w:r>
        <w:t xml:space="preserve">; </w:t>
      </w:r>
    </w:p>
    <w:p w:rsidR="004C551C" w:rsidRDefault="004C551C" w:rsidP="009D3027"/>
    <w:p w:rsidR="00D57064" w:rsidRDefault="00D57064" w:rsidP="00D57064">
      <w:pPr>
        <w:widowControl w:val="0"/>
        <w:autoSpaceDE w:val="0"/>
        <w:autoSpaceDN w:val="0"/>
        <w:adjustRightInd w:val="0"/>
        <w:ind w:left="2160" w:hanging="720"/>
      </w:pPr>
      <w:r>
        <w:t>2)</w:t>
      </w:r>
      <w:r>
        <w:tab/>
      </w:r>
      <w:proofErr w:type="gramStart"/>
      <w:r>
        <w:t>treat</w:t>
      </w:r>
      <w:proofErr w:type="gramEnd"/>
      <w:r>
        <w:t xml:space="preserve"> as income payments from the trust that are made to or for the benefit of the person; and </w:t>
      </w:r>
    </w:p>
    <w:p w:rsidR="004C551C" w:rsidRDefault="004C551C" w:rsidP="009D3027"/>
    <w:p w:rsidR="00D57064" w:rsidRDefault="00D57064" w:rsidP="00D57064">
      <w:pPr>
        <w:widowControl w:val="0"/>
        <w:autoSpaceDE w:val="0"/>
        <w:autoSpaceDN w:val="0"/>
        <w:adjustRightInd w:val="0"/>
        <w:ind w:left="2160" w:hanging="720"/>
      </w:pPr>
      <w:r>
        <w:t>3)</w:t>
      </w:r>
      <w:r>
        <w:tab/>
        <w:t>treat any other payments from the trust as transfers of assets by the person (subject to the provisions of</w:t>
      </w:r>
      <w:r w:rsidR="004F7E07">
        <w:t>, and depending on the date of the payment,</w:t>
      </w:r>
      <w:r>
        <w:t xml:space="preserve"> Section 120.387</w:t>
      </w:r>
      <w:r w:rsidR="004F7E07">
        <w:t xml:space="preserve"> or 120.388</w:t>
      </w:r>
      <w:r>
        <w:t xml:space="preserve">). </w:t>
      </w:r>
    </w:p>
    <w:p w:rsidR="004C551C" w:rsidRDefault="004C551C" w:rsidP="009D3027"/>
    <w:p w:rsidR="00D57064" w:rsidRDefault="00D57064" w:rsidP="00D57064">
      <w:pPr>
        <w:widowControl w:val="0"/>
        <w:autoSpaceDE w:val="0"/>
        <w:autoSpaceDN w:val="0"/>
        <w:adjustRightInd w:val="0"/>
        <w:ind w:left="1440" w:hanging="720"/>
      </w:pPr>
      <w:r>
        <w:t>g)</w:t>
      </w:r>
      <w:r>
        <w:tab/>
        <w:t xml:space="preserve">For irrevocable trusts, the Department shall: </w:t>
      </w:r>
    </w:p>
    <w:p w:rsidR="004C551C" w:rsidRDefault="004C551C" w:rsidP="009D3027"/>
    <w:p w:rsidR="00D57064" w:rsidRDefault="00D57064" w:rsidP="00D57064">
      <w:pPr>
        <w:widowControl w:val="0"/>
        <w:autoSpaceDE w:val="0"/>
        <w:autoSpaceDN w:val="0"/>
        <w:adjustRightInd w:val="0"/>
        <w:ind w:left="2160" w:hanging="720"/>
      </w:pPr>
      <w:r>
        <w:t>1)</w:t>
      </w:r>
      <w:r>
        <w:tab/>
      </w:r>
      <w:proofErr w:type="gramStart"/>
      <w:r>
        <w:t>treat</w:t>
      </w:r>
      <w:proofErr w:type="gramEnd"/>
      <w:r>
        <w:t xml:space="preserve"> as an available </w:t>
      </w:r>
      <w:r w:rsidR="004F7E07">
        <w:t>resource</w:t>
      </w:r>
      <w:r>
        <w:t xml:space="preserve"> the amount of the trust from which payment to or for the benefit of the person could be made; </w:t>
      </w:r>
    </w:p>
    <w:p w:rsidR="004C551C" w:rsidRDefault="004C551C" w:rsidP="009D3027"/>
    <w:p w:rsidR="00D57064" w:rsidRDefault="00D57064" w:rsidP="00D57064">
      <w:pPr>
        <w:widowControl w:val="0"/>
        <w:autoSpaceDE w:val="0"/>
        <w:autoSpaceDN w:val="0"/>
        <w:adjustRightInd w:val="0"/>
        <w:ind w:left="2160" w:hanging="720"/>
      </w:pPr>
      <w:r>
        <w:t>2)</w:t>
      </w:r>
      <w:r>
        <w:tab/>
        <w:t xml:space="preserve">treat as income payments from the trust that </w:t>
      </w:r>
      <w:proofErr w:type="gramStart"/>
      <w:r>
        <w:t>are made</w:t>
      </w:r>
      <w:proofErr w:type="gramEnd"/>
      <w:r>
        <w:t xml:space="preserve"> to or for the benefit of the person; </w:t>
      </w:r>
    </w:p>
    <w:p w:rsidR="004C551C" w:rsidRDefault="004C551C" w:rsidP="009D3027"/>
    <w:p w:rsidR="00D57064" w:rsidRDefault="00D57064" w:rsidP="00D57064">
      <w:pPr>
        <w:widowControl w:val="0"/>
        <w:autoSpaceDE w:val="0"/>
        <w:autoSpaceDN w:val="0"/>
        <w:adjustRightInd w:val="0"/>
        <w:ind w:left="2160" w:hanging="720"/>
      </w:pPr>
      <w:r>
        <w:t>3)</w:t>
      </w:r>
      <w:r>
        <w:tab/>
      </w:r>
      <w:proofErr w:type="gramStart"/>
      <w:r>
        <w:t>treat</w:t>
      </w:r>
      <w:proofErr w:type="gramEnd"/>
      <w:r>
        <w:t xml:space="preserve"> any other payments from the trust as transfers of assets by the person (subject to the provisions of Section 120.387</w:t>
      </w:r>
      <w:r w:rsidR="004F7E07">
        <w:t xml:space="preserve"> or 120.388, as applicable</w:t>
      </w:r>
      <w:r>
        <w:t xml:space="preserve">); and </w:t>
      </w:r>
    </w:p>
    <w:p w:rsidR="004C551C" w:rsidRDefault="004C551C" w:rsidP="009D3027"/>
    <w:p w:rsidR="00D57064" w:rsidRDefault="00D57064" w:rsidP="00D57064">
      <w:pPr>
        <w:widowControl w:val="0"/>
        <w:autoSpaceDE w:val="0"/>
        <w:autoSpaceDN w:val="0"/>
        <w:adjustRightInd w:val="0"/>
        <w:ind w:left="2160" w:hanging="720"/>
      </w:pPr>
      <w:r>
        <w:t>4)</w:t>
      </w:r>
      <w:r>
        <w:tab/>
        <w:t xml:space="preserve">treat as a transfer of assets by the person the amount of the trust from which no payment </w:t>
      </w:r>
      <w:proofErr w:type="gramStart"/>
      <w:r>
        <w:t>could be made</w:t>
      </w:r>
      <w:proofErr w:type="gramEnd"/>
      <w:r>
        <w:t xml:space="preserve"> to the person under any circumstances (subject to the provisions of Section 120.387</w:t>
      </w:r>
      <w:r w:rsidR="0012254E">
        <w:t xml:space="preserve"> or 120.388, as applicable</w:t>
      </w:r>
      <w:r>
        <w:t xml:space="preserve">).  The date of the transfer is the date the trust was established or, if later, the date that payment to the person was foreclosed.  The amount of the trust is determined by including any payments made from the trust after the date that payment to the person </w:t>
      </w:r>
      <w:proofErr w:type="gramStart"/>
      <w:r>
        <w:t>was foreclosed</w:t>
      </w:r>
      <w:proofErr w:type="gramEnd"/>
      <w:r>
        <w:t xml:space="preserve">. </w:t>
      </w:r>
    </w:p>
    <w:p w:rsidR="00D57064" w:rsidRDefault="00D57064" w:rsidP="009D3027"/>
    <w:p w:rsidR="0012254E" w:rsidRPr="00C96756" w:rsidRDefault="0012254E" w:rsidP="0012254E">
      <w:pPr>
        <w:tabs>
          <w:tab w:val="left" w:pos="1440"/>
        </w:tabs>
        <w:ind w:left="1440" w:hanging="810"/>
      </w:pPr>
      <w:r w:rsidRPr="00C96756">
        <w:t>h)</w:t>
      </w:r>
      <w:r>
        <w:tab/>
      </w:r>
      <w:r w:rsidRPr="00C96756">
        <w:t xml:space="preserve">Trust </w:t>
      </w:r>
      <w:r w:rsidR="00431A40">
        <w:t>I</w:t>
      </w:r>
      <w:r w:rsidRPr="00C96756">
        <w:t xml:space="preserve">ncome.  For married couples, income from trusts </w:t>
      </w:r>
      <w:proofErr w:type="gramStart"/>
      <w:r w:rsidRPr="00C96756">
        <w:t>shall be attributed</w:t>
      </w:r>
      <w:proofErr w:type="gramEnd"/>
      <w:r w:rsidRPr="00C96756">
        <w:t xml:space="preserve"> to each spouse as provided in the trust, unless:</w:t>
      </w:r>
    </w:p>
    <w:p w:rsidR="0012254E" w:rsidRPr="00C96756" w:rsidRDefault="0012254E" w:rsidP="009D3027"/>
    <w:p w:rsidR="0012254E" w:rsidRPr="00C96756" w:rsidRDefault="0012254E" w:rsidP="0012254E">
      <w:pPr>
        <w:ind w:left="2160" w:hanging="720"/>
      </w:pPr>
      <w:r w:rsidRPr="00C96756">
        <w:t>1)</w:t>
      </w:r>
      <w:r>
        <w:tab/>
      </w:r>
      <w:proofErr w:type="gramStart"/>
      <w:r w:rsidRPr="00C96756">
        <w:t>payment</w:t>
      </w:r>
      <w:proofErr w:type="gramEnd"/>
      <w:r w:rsidRPr="00C96756">
        <w:t xml:space="preserve"> of income is made solely to one spouse, in which case the income shall be attributed to that spouse;</w:t>
      </w:r>
    </w:p>
    <w:p w:rsidR="0012254E" w:rsidRPr="00C96756" w:rsidRDefault="0012254E" w:rsidP="009D3027"/>
    <w:p w:rsidR="0012254E" w:rsidRPr="00C96756" w:rsidRDefault="00431A40" w:rsidP="0012254E">
      <w:pPr>
        <w:ind w:left="2160" w:hanging="720"/>
      </w:pPr>
      <w:r>
        <w:t>2</w:t>
      </w:r>
      <w:r w:rsidR="0012254E" w:rsidRPr="00C96756">
        <w:t>)</w:t>
      </w:r>
      <w:r w:rsidR="0012254E">
        <w:tab/>
      </w:r>
      <w:proofErr w:type="gramStart"/>
      <w:r w:rsidR="0012254E" w:rsidRPr="00C96756">
        <w:t>payment</w:t>
      </w:r>
      <w:proofErr w:type="gramEnd"/>
      <w:r w:rsidR="0012254E" w:rsidRPr="00C96756">
        <w:t xml:space="preserve"> of income is made to both spouses, in which case one-half of the income shall be attributed to each spouse; or </w:t>
      </w:r>
    </w:p>
    <w:p w:rsidR="0012254E" w:rsidRPr="00C96756" w:rsidRDefault="0012254E" w:rsidP="009D3027"/>
    <w:p w:rsidR="0012254E" w:rsidRDefault="00431A40" w:rsidP="0012254E">
      <w:pPr>
        <w:ind w:left="2160" w:hanging="720"/>
      </w:pPr>
      <w:r>
        <w:t>3</w:t>
      </w:r>
      <w:r w:rsidR="0012254E" w:rsidRPr="00C96756">
        <w:t>)</w:t>
      </w:r>
      <w:r w:rsidR="0012254E">
        <w:tab/>
      </w:r>
      <w:proofErr w:type="gramStart"/>
      <w:r w:rsidR="0012254E" w:rsidRPr="00C96756">
        <w:t>payment</w:t>
      </w:r>
      <w:proofErr w:type="gramEnd"/>
      <w:r w:rsidR="0012254E" w:rsidRPr="00C96756">
        <w:t xml:space="preserve"> of income is made to either spouse, or both, and to another person or persons, in which case the income shall be attributed to each spouse in proportion to the spouse</w:t>
      </w:r>
      <w:r>
        <w:t>'</w:t>
      </w:r>
      <w:r w:rsidR="0012254E" w:rsidRPr="00C96756">
        <w:t>s interest, or, if payment is made to both spouses and no such interest is specified, one-half of the joint interest shall be attributed to each spouse.</w:t>
      </w:r>
    </w:p>
    <w:p w:rsidR="003567C0" w:rsidRDefault="003567C0" w:rsidP="009D3027"/>
    <w:p w:rsidR="0012254E" w:rsidRPr="00C96756" w:rsidRDefault="0012254E" w:rsidP="0012254E">
      <w:pPr>
        <w:ind w:left="1440" w:hanging="720"/>
      </w:pPr>
      <w:proofErr w:type="spellStart"/>
      <w:r w:rsidRPr="00C96756">
        <w:t>i</w:t>
      </w:r>
      <w:proofErr w:type="spellEnd"/>
      <w:r w:rsidRPr="00C96756">
        <w:t>)</w:t>
      </w:r>
      <w:r>
        <w:tab/>
      </w:r>
      <w:r w:rsidRPr="00C96756">
        <w:t xml:space="preserve">Annuities </w:t>
      </w:r>
      <w:proofErr w:type="gramStart"/>
      <w:r w:rsidR="003567C0">
        <w:t>are treated</w:t>
      </w:r>
      <w:proofErr w:type="gramEnd"/>
      <w:r w:rsidR="003567C0">
        <w:t xml:space="preserve"> similar to trusts</w:t>
      </w:r>
      <w:r w:rsidR="00D458E9">
        <w:t>.</w:t>
      </w:r>
      <w:r w:rsidRPr="00C96756">
        <w:t xml:space="preserve"> </w:t>
      </w:r>
    </w:p>
    <w:p w:rsidR="0012254E" w:rsidRPr="00C96756" w:rsidRDefault="0012254E" w:rsidP="009D3027"/>
    <w:p w:rsidR="0012254E" w:rsidRPr="00C96756" w:rsidRDefault="0012254E" w:rsidP="0012254E">
      <w:pPr>
        <w:ind w:left="2160" w:hanging="720"/>
      </w:pPr>
      <w:r w:rsidRPr="00C96756">
        <w:t>1)</w:t>
      </w:r>
      <w:r>
        <w:tab/>
      </w:r>
      <w:r w:rsidRPr="00C96756">
        <w:t xml:space="preserve">Revocable and assignable annuities </w:t>
      </w:r>
      <w:proofErr w:type="gramStart"/>
      <w:r w:rsidRPr="00C96756">
        <w:t>are considered</w:t>
      </w:r>
      <w:proofErr w:type="gramEnd"/>
      <w:r w:rsidRPr="00C96756">
        <w:t xml:space="preserve"> available </w:t>
      </w:r>
      <w:r>
        <w:t>resources</w:t>
      </w:r>
      <w:r w:rsidRPr="00C96756">
        <w:t>.</w:t>
      </w:r>
    </w:p>
    <w:p w:rsidR="0012254E" w:rsidRDefault="0012254E" w:rsidP="009D3027"/>
    <w:p w:rsidR="003567C0" w:rsidRDefault="003567C0" w:rsidP="0012254E">
      <w:pPr>
        <w:ind w:left="2160" w:hanging="720"/>
      </w:pPr>
      <w:r>
        <w:t>2)</w:t>
      </w:r>
      <w:r>
        <w:tab/>
        <w:t xml:space="preserve">Any portion of an annuity from which payment to or for the benefit of the person or the person's spouse could be made is an available resource. An annuity that </w:t>
      </w:r>
      <w:proofErr w:type="gramStart"/>
      <w:r>
        <w:t>may be surrendered</w:t>
      </w:r>
      <w:proofErr w:type="gramEnd"/>
      <w:r>
        <w:t xml:space="preserve"> to its issuing entity for a refund or payment of a specified amount or provides a lump-sum settlement option is an available resource valued at the amount of any such refund, surrender or settlement.</w:t>
      </w:r>
    </w:p>
    <w:p w:rsidR="003567C0" w:rsidRPr="00C96756" w:rsidRDefault="003567C0" w:rsidP="009D3027"/>
    <w:p w:rsidR="0012254E" w:rsidRPr="00C96756" w:rsidRDefault="003567C0" w:rsidP="0012254E">
      <w:pPr>
        <w:ind w:left="2160" w:hanging="720"/>
      </w:pPr>
      <w:r>
        <w:t>3</w:t>
      </w:r>
      <w:r w:rsidR="0012254E" w:rsidRPr="00C96756">
        <w:t>)</w:t>
      </w:r>
      <w:r w:rsidR="0012254E">
        <w:tab/>
      </w:r>
      <w:r w:rsidR="0012254E" w:rsidRPr="00C96756">
        <w:t xml:space="preserve">Income received from an annuity by an institutionalized person </w:t>
      </w:r>
      <w:proofErr w:type="gramStart"/>
      <w:r w:rsidR="0012254E" w:rsidRPr="00C96756">
        <w:t>is considered</w:t>
      </w:r>
      <w:proofErr w:type="gramEnd"/>
      <w:r w:rsidR="0012254E" w:rsidRPr="00C96756">
        <w:t xml:space="preserve"> non-exempt income.  Income received by the community spouse of an institutionalized person is treated as available to the community spouse </w:t>
      </w:r>
      <w:proofErr w:type="gramStart"/>
      <w:r w:rsidR="0012254E" w:rsidRPr="00C96756">
        <w:t>for the purpose of</w:t>
      </w:r>
      <w:proofErr w:type="gramEnd"/>
      <w:r w:rsidR="0012254E" w:rsidRPr="00C96756">
        <w:t xml:space="preserve"> determining the community spouse income allowance under </w:t>
      </w:r>
      <w:r w:rsidR="00431A40">
        <w:t xml:space="preserve">Section </w:t>
      </w:r>
      <w:r w:rsidR="0012254E" w:rsidRPr="00C96756">
        <w:t xml:space="preserve">120.379(e).  </w:t>
      </w:r>
    </w:p>
    <w:p w:rsidR="000106F5" w:rsidRPr="00C96756" w:rsidRDefault="000106F5" w:rsidP="009D3027"/>
    <w:p w:rsidR="000106F5" w:rsidRDefault="000106F5" w:rsidP="000106F5">
      <w:pPr>
        <w:ind w:left="2160" w:hanging="720"/>
      </w:pPr>
      <w:r>
        <w:lastRenderedPageBreak/>
        <w:t>4)</w:t>
      </w:r>
      <w:r>
        <w:tab/>
        <w:t>An annuity that fails to name the State of Illinois as a remainder beneficiary as required under Section 120.385(b) shall result in denial or termination of eligibility for long term care services.</w:t>
      </w:r>
    </w:p>
    <w:p w:rsidR="000106F5" w:rsidRPr="00C96756" w:rsidRDefault="000106F5" w:rsidP="009D3027"/>
    <w:p w:rsidR="0012254E" w:rsidRPr="00C96756" w:rsidRDefault="0012254E" w:rsidP="0012254E">
      <w:pPr>
        <w:ind w:left="1440" w:hanging="720"/>
      </w:pPr>
      <w:r w:rsidRPr="00C96756">
        <w:t>j)</w:t>
      </w:r>
      <w:r>
        <w:tab/>
      </w:r>
      <w:r w:rsidRPr="00C96756">
        <w:t xml:space="preserve">The principal of a trust fund established under the Self Sufficiency Trust Fund Program </w:t>
      </w:r>
      <w:r w:rsidR="00431A40">
        <w:t xml:space="preserve">(see </w:t>
      </w:r>
      <w:r w:rsidRPr="00C96756">
        <w:t>20 ILCS 1705/21.1</w:t>
      </w:r>
      <w:r w:rsidR="00431A40">
        <w:t>)</w:t>
      </w:r>
      <w:r w:rsidRPr="00C96756">
        <w:t xml:space="preserve"> is an exempt </w:t>
      </w:r>
      <w:r>
        <w:t>resource</w:t>
      </w:r>
      <w:r w:rsidRPr="00C96756">
        <w:t xml:space="preserve">.  </w:t>
      </w:r>
    </w:p>
    <w:p w:rsidR="0012254E" w:rsidRDefault="0012254E" w:rsidP="009D3027"/>
    <w:p w:rsidR="00556235" w:rsidRPr="00D55B37" w:rsidRDefault="00556235">
      <w:pPr>
        <w:pStyle w:val="JCARSourceNote"/>
        <w:ind w:left="720"/>
      </w:pPr>
      <w:r w:rsidRPr="00D55B37">
        <w:t>(Source:</w:t>
      </w:r>
      <w:bookmarkStart w:id="0" w:name="_GoBack"/>
      <w:r w:rsidRPr="00D55B37">
        <w:t xml:space="preserve">  </w:t>
      </w:r>
      <w:bookmarkEnd w:id="0"/>
      <w:r>
        <w:t>Amended</w:t>
      </w:r>
      <w:r w:rsidRPr="00D55B37">
        <w:t xml:space="preserve"> at </w:t>
      </w:r>
      <w:r>
        <w:t>37 I</w:t>
      </w:r>
      <w:r w:rsidRPr="00D55B37">
        <w:t xml:space="preserve">ll. Reg. </w:t>
      </w:r>
      <w:r w:rsidR="004143BF">
        <w:t>10208</w:t>
      </w:r>
      <w:r w:rsidRPr="00D55B37">
        <w:t xml:space="preserve">, effective </w:t>
      </w:r>
      <w:r w:rsidR="004143BF">
        <w:t>June 27, 2013</w:t>
      </w:r>
      <w:r w:rsidRPr="00D55B37">
        <w:t>)</w:t>
      </w:r>
    </w:p>
    <w:sectPr w:rsidR="00556235" w:rsidRPr="00D55B37" w:rsidSect="00D570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064"/>
    <w:rsid w:val="000106F5"/>
    <w:rsid w:val="00062D35"/>
    <w:rsid w:val="001002D3"/>
    <w:rsid w:val="0012254E"/>
    <w:rsid w:val="001814CD"/>
    <w:rsid w:val="00193481"/>
    <w:rsid w:val="002069F6"/>
    <w:rsid w:val="002B1185"/>
    <w:rsid w:val="003567C0"/>
    <w:rsid w:val="0040103B"/>
    <w:rsid w:val="004143BF"/>
    <w:rsid w:val="00431A40"/>
    <w:rsid w:val="00492D4D"/>
    <w:rsid w:val="004C551C"/>
    <w:rsid w:val="004F7E07"/>
    <w:rsid w:val="00556235"/>
    <w:rsid w:val="005C3366"/>
    <w:rsid w:val="006E6900"/>
    <w:rsid w:val="008E739B"/>
    <w:rsid w:val="008F59AE"/>
    <w:rsid w:val="009D3027"/>
    <w:rsid w:val="00AC5E04"/>
    <w:rsid w:val="00D458E9"/>
    <w:rsid w:val="00D57064"/>
    <w:rsid w:val="00DA07F7"/>
    <w:rsid w:val="00DD4AEC"/>
    <w:rsid w:val="00E15630"/>
    <w:rsid w:val="00E3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13EE27-5DAF-4209-A398-9046DFC0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2254E"/>
  </w:style>
  <w:style w:type="paragraph" w:styleId="BodyTextIndent2">
    <w:name w:val="Body Text Indent 2"/>
    <w:basedOn w:val="Normal"/>
    <w:semiHidden/>
    <w:rsid w:val="0012254E"/>
    <w:pPr>
      <w:widowControl w:val="0"/>
      <w:autoSpaceDE w:val="0"/>
      <w:autoSpaceDN w:val="0"/>
      <w:adjustRightInd w:val="0"/>
      <w:ind w:left="2160" w:hanging="720"/>
    </w:pPr>
  </w:style>
  <w:style w:type="paragraph" w:customStyle="1" w:styleId="JCARSourceNote">
    <w:name w:val="JCAR Source Note"/>
    <w:basedOn w:val="Normal"/>
    <w:rsid w:val="0012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2013-06-13T15:56:00Z</dcterms:created>
  <dcterms:modified xsi:type="dcterms:W3CDTF">2015-12-16T18:52:00Z</dcterms:modified>
</cp:coreProperties>
</file>