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0B" w:rsidRDefault="000E340B" w:rsidP="000E340B">
      <w:pPr>
        <w:widowControl w:val="0"/>
        <w:autoSpaceDE w:val="0"/>
        <w:autoSpaceDN w:val="0"/>
        <w:adjustRightInd w:val="0"/>
      </w:pPr>
    </w:p>
    <w:p w:rsidR="000E340B" w:rsidRDefault="000E340B" w:rsidP="000E34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120.312  Age</w:t>
      </w:r>
      <w:r>
        <w:t xml:space="preserve"> </w:t>
      </w:r>
    </w:p>
    <w:p w:rsidR="000E340B" w:rsidRDefault="000E340B" w:rsidP="000E340B">
      <w:pPr>
        <w:widowControl w:val="0"/>
        <w:autoSpaceDE w:val="0"/>
        <w:autoSpaceDN w:val="0"/>
        <w:adjustRightInd w:val="0"/>
      </w:pPr>
    </w:p>
    <w:p w:rsidR="000E340B" w:rsidRDefault="000E340B" w:rsidP="000E34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There is no age requirement for the Aid to the Aged, Blind or Disabled (Blind) (AABD(B)) and Aid to the Aged, Blind or Disabled (Disable</w:t>
      </w:r>
      <w:r w:rsidR="003D494E">
        <w:t xml:space="preserve">d) (AABD(D)) Medical Assistance − </w:t>
      </w:r>
      <w:r>
        <w:t xml:space="preserve">No Grant (MANG) programs. </w:t>
      </w:r>
    </w:p>
    <w:p w:rsidR="000549D3" w:rsidRDefault="000549D3" w:rsidP="002712E0"/>
    <w:p w:rsidR="000E340B" w:rsidRDefault="000E340B" w:rsidP="000E34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individual must be 65 years of age or older to qualify for Aged, Blind or Disabled (Aged) (AABD(A)) Medical Assistance</w:t>
      </w:r>
      <w:r w:rsidR="002712E0">
        <w:t xml:space="preserve"> </w:t>
      </w:r>
      <w:r>
        <w:t xml:space="preserve"> </w:t>
      </w:r>
      <w:r w:rsidR="003D494E">
        <w:t>−</w:t>
      </w:r>
      <w:r>
        <w:t xml:space="preserve"> No Grant (MANG). </w:t>
      </w:r>
    </w:p>
    <w:p w:rsidR="000549D3" w:rsidRDefault="000549D3" w:rsidP="002712E0"/>
    <w:p w:rsidR="000E340B" w:rsidRDefault="000E340B" w:rsidP="000E34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be designated as or to receive medical assistance as a caretaker relative in an AFDC-MANG case there is no minimum or maximum age requirement. </w:t>
      </w:r>
    </w:p>
    <w:p w:rsidR="000549D3" w:rsidRDefault="000549D3" w:rsidP="002712E0"/>
    <w:p w:rsidR="000E340B" w:rsidRDefault="000E340B" w:rsidP="000E34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be included in an AFDC-MANG case as a dependent child, a child must be under age 18 or age 18 and a full time high school senior (or equivalent level) and will finish school before reaching age 19. </w:t>
      </w:r>
    </w:p>
    <w:p w:rsidR="000549D3" w:rsidRDefault="000549D3" w:rsidP="002712E0"/>
    <w:p w:rsidR="000E340B" w:rsidRDefault="000E340B" w:rsidP="000E340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If an individual receives medical assistance as a caretaker relative in an AFDC</w:t>
      </w:r>
      <w:r w:rsidR="002712E0">
        <w:noBreakHyphen/>
      </w:r>
      <w:bookmarkStart w:id="0" w:name="_GoBack"/>
      <w:bookmarkEnd w:id="0"/>
      <w:r>
        <w:t xml:space="preserve">MANG case that individual shall not be considered as a child in the determination of the medical assistance standard. </w:t>
      </w:r>
    </w:p>
    <w:p w:rsidR="000E340B" w:rsidRDefault="000E340B" w:rsidP="002712E0"/>
    <w:p w:rsidR="000E340B" w:rsidRDefault="000E340B" w:rsidP="000E34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8264, effective July 5, 1983) </w:t>
      </w:r>
    </w:p>
    <w:sectPr w:rsidR="000E340B" w:rsidSect="000E3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40B"/>
    <w:rsid w:val="000549D3"/>
    <w:rsid w:val="000E340B"/>
    <w:rsid w:val="00193332"/>
    <w:rsid w:val="002712E0"/>
    <w:rsid w:val="003337D2"/>
    <w:rsid w:val="003D494E"/>
    <w:rsid w:val="005C3366"/>
    <w:rsid w:val="00E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040743-A8B1-42DD-A750-D0AF59EB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2015-12-16T17:58:00Z</dcterms:modified>
</cp:coreProperties>
</file>