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486" w:rsidRDefault="00815486" w:rsidP="00815486">
      <w:pPr>
        <w:widowControl w:val="0"/>
        <w:autoSpaceDE w:val="0"/>
        <w:autoSpaceDN w:val="0"/>
        <w:adjustRightInd w:val="0"/>
      </w:pPr>
    </w:p>
    <w:p w:rsidR="00815486" w:rsidRDefault="00815486" w:rsidP="008154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120.309  Caretaker Relative</w:t>
      </w:r>
      <w:r>
        <w:t xml:space="preserve"> </w:t>
      </w:r>
    </w:p>
    <w:p w:rsidR="00815486" w:rsidRDefault="00815486" w:rsidP="00815486">
      <w:pPr>
        <w:widowControl w:val="0"/>
        <w:autoSpaceDE w:val="0"/>
        <w:autoSpaceDN w:val="0"/>
        <w:adjustRightInd w:val="0"/>
      </w:pPr>
    </w:p>
    <w:p w:rsidR="00815486" w:rsidRDefault="00815486" w:rsidP="008154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caretaker relative is the specified relative with whom the child is living.  When a dependent child lives with a parent that parent shall be designated as the caretaker relative. </w:t>
      </w:r>
    </w:p>
    <w:p w:rsidR="00DF2EFD" w:rsidRDefault="00DF2EFD" w:rsidP="00893F0D"/>
    <w:p w:rsidR="00815486" w:rsidRDefault="00815486" w:rsidP="008154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Every MANG(C) case shall have one person designated as the caretaker relative.  The caretaker relative does not have to meet a minimum or a maximum age requirement and if the caretaker relative is included in the assistance unit, this person shall no longer be considered a dependent child.  No person shall serve as caretaker relative for more than one AFDC grant case at the same time, except for an AFDC-U parent whose child's eligibility is based on the lack of parental support or care of that child's other parent. </w:t>
      </w:r>
    </w:p>
    <w:p w:rsidR="00DF2EFD" w:rsidRDefault="00DF2EFD" w:rsidP="00893F0D"/>
    <w:p w:rsidR="00815486" w:rsidRDefault="00815486" w:rsidP="0081548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An exception to the above shall occur when no specified relative is immediately available to act as a caretaker relative.  (In this situation, another person may serve as a Temporary Caretaker for a period not to exceed 90 days.) "Living with" requirements of the child(</w:t>
      </w:r>
      <w:proofErr w:type="spellStart"/>
      <w:r>
        <w:t>ren</w:t>
      </w:r>
      <w:proofErr w:type="spellEnd"/>
      <w:r>
        <w:t xml:space="preserve">) are the same as with a caretaker relative.  The Temporary Caretaker will not be included in the assistance unit. </w:t>
      </w:r>
    </w:p>
    <w:p w:rsidR="00815486" w:rsidRDefault="00815486" w:rsidP="00893F0D"/>
    <w:p w:rsidR="00815486" w:rsidRDefault="00815486" w:rsidP="0019389B">
      <w:pPr>
        <w:widowControl w:val="0"/>
        <w:autoSpaceDE w:val="0"/>
        <w:autoSpaceDN w:val="0"/>
        <w:adjustRightInd w:val="0"/>
        <w:ind w:firstLine="720"/>
      </w:pPr>
      <w:r>
        <w:t>(Source:</w:t>
      </w:r>
      <w:bookmarkStart w:id="0" w:name="_GoBack"/>
      <w:r>
        <w:t xml:space="preserve">  </w:t>
      </w:r>
      <w:bookmarkEnd w:id="0"/>
      <w:r>
        <w:t xml:space="preserve">Added (by codification with no substantive change) at 7 Ill. Reg. 16108) </w:t>
      </w:r>
    </w:p>
    <w:sectPr w:rsidR="00815486" w:rsidSect="008154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486"/>
    <w:rsid w:val="0019389B"/>
    <w:rsid w:val="00535B15"/>
    <w:rsid w:val="005C3366"/>
    <w:rsid w:val="00815486"/>
    <w:rsid w:val="00893F0D"/>
    <w:rsid w:val="00DF2EFD"/>
    <w:rsid w:val="00E10F5E"/>
    <w:rsid w:val="00E8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F56A86-EBDB-4A2C-9FC4-235E59EE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2012-06-21T21:02:00Z</dcterms:created>
  <dcterms:modified xsi:type="dcterms:W3CDTF">2015-12-16T17:56:00Z</dcterms:modified>
</cp:coreProperties>
</file>