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2E" w:rsidRDefault="00971D2E" w:rsidP="00034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D2E" w:rsidRDefault="00971D2E" w:rsidP="00034709">
      <w:pPr>
        <w:widowControl w:val="0"/>
        <w:autoSpaceDE w:val="0"/>
        <w:autoSpaceDN w:val="0"/>
        <w:adjustRightInd w:val="0"/>
        <w:jc w:val="center"/>
      </w:pPr>
      <w:r>
        <w:t>SUBPART G:  AID TO THE MEDICALLY INDIGENT</w:t>
      </w:r>
    </w:p>
    <w:sectPr w:rsidR="00971D2E" w:rsidSect="0003470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D2E"/>
    <w:rsid w:val="00034709"/>
    <w:rsid w:val="002C0A91"/>
    <w:rsid w:val="00971D2E"/>
    <w:rsid w:val="00E6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AID TO THE MEDICALLY INDIGENT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AID TO THE MEDICALLY INDIGENT</dc:title>
  <dc:subject/>
  <dc:creator>ThomasVD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