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D6" w:rsidRDefault="00A83ED6" w:rsidP="00A83ED6">
      <w:pPr>
        <w:widowControl w:val="0"/>
        <w:autoSpaceDE w:val="0"/>
        <w:autoSpaceDN w:val="0"/>
        <w:adjustRightInd w:val="0"/>
      </w:pPr>
      <w:bookmarkStart w:id="0" w:name="_GoBack"/>
      <w:bookmarkEnd w:id="0"/>
    </w:p>
    <w:p w:rsidR="00A83ED6" w:rsidRDefault="00A83ED6" w:rsidP="00A83ED6">
      <w:pPr>
        <w:widowControl w:val="0"/>
        <w:autoSpaceDE w:val="0"/>
        <w:autoSpaceDN w:val="0"/>
        <w:adjustRightInd w:val="0"/>
      </w:pPr>
      <w:r>
        <w:rPr>
          <w:b/>
          <w:bCs/>
        </w:rPr>
        <w:t>Section 115.50  The Repatriate Program</w:t>
      </w:r>
      <w:r>
        <w:t xml:space="preserve"> </w:t>
      </w:r>
    </w:p>
    <w:p w:rsidR="00A83ED6" w:rsidRDefault="00A83ED6" w:rsidP="00A83ED6">
      <w:pPr>
        <w:widowControl w:val="0"/>
        <w:autoSpaceDE w:val="0"/>
        <w:autoSpaceDN w:val="0"/>
        <w:adjustRightInd w:val="0"/>
      </w:pPr>
    </w:p>
    <w:p w:rsidR="00A83ED6" w:rsidRDefault="00A83ED6" w:rsidP="00A83ED6">
      <w:pPr>
        <w:widowControl w:val="0"/>
        <w:autoSpaceDE w:val="0"/>
        <w:autoSpaceDN w:val="0"/>
        <w:adjustRightInd w:val="0"/>
        <w:ind w:left="1440" w:hanging="720"/>
      </w:pPr>
      <w:r>
        <w:t>a)</w:t>
      </w:r>
      <w:r>
        <w:tab/>
        <w:t xml:space="preserve">The Repatriate Program provides for the authorization of assistance (financial and medical) for eligible needy U.S. citizens and their dependents who have been returned to the U.S. from a foreign country by the U.S. Department of State because of destitution, illness, war, threat of war, invasion or other crisis. </w:t>
      </w:r>
    </w:p>
    <w:p w:rsidR="009F5F38" w:rsidRDefault="009F5F38" w:rsidP="00A83ED6">
      <w:pPr>
        <w:widowControl w:val="0"/>
        <w:autoSpaceDE w:val="0"/>
        <w:autoSpaceDN w:val="0"/>
        <w:adjustRightInd w:val="0"/>
        <w:ind w:left="1440" w:hanging="720"/>
      </w:pPr>
    </w:p>
    <w:p w:rsidR="00A83ED6" w:rsidRDefault="00A83ED6" w:rsidP="00A83ED6">
      <w:pPr>
        <w:widowControl w:val="0"/>
        <w:autoSpaceDE w:val="0"/>
        <w:autoSpaceDN w:val="0"/>
        <w:adjustRightInd w:val="0"/>
        <w:ind w:left="1440" w:hanging="720"/>
      </w:pPr>
      <w:r>
        <w:t>b)</w:t>
      </w:r>
      <w:r>
        <w:tab/>
        <w:t xml:space="preserve">To be eligible for assistance under the Repatriate Program, an individual or family must have been referred to the Department by U.S. Department of Health and Human Services.  The local office is responsible for determination of financial eligibility. </w:t>
      </w:r>
    </w:p>
    <w:p w:rsidR="009F5F38" w:rsidRDefault="009F5F38" w:rsidP="00A83ED6">
      <w:pPr>
        <w:widowControl w:val="0"/>
        <w:autoSpaceDE w:val="0"/>
        <w:autoSpaceDN w:val="0"/>
        <w:adjustRightInd w:val="0"/>
        <w:ind w:left="1440" w:hanging="720"/>
      </w:pPr>
    </w:p>
    <w:p w:rsidR="00A83ED6" w:rsidRDefault="00A83ED6" w:rsidP="00A83ED6">
      <w:pPr>
        <w:widowControl w:val="0"/>
        <w:autoSpaceDE w:val="0"/>
        <w:autoSpaceDN w:val="0"/>
        <w:adjustRightInd w:val="0"/>
        <w:ind w:left="1440" w:hanging="720"/>
      </w:pPr>
      <w:r>
        <w:t>c)</w:t>
      </w:r>
      <w:r>
        <w:tab/>
        <w:t xml:space="preserve">Assistance shall be authorized on the basis of the TANF Payment level. The following case compositions define the level of issuance: </w:t>
      </w:r>
    </w:p>
    <w:p w:rsidR="009F5F38" w:rsidRDefault="009F5F38" w:rsidP="00A83ED6">
      <w:pPr>
        <w:widowControl w:val="0"/>
        <w:autoSpaceDE w:val="0"/>
        <w:autoSpaceDN w:val="0"/>
        <w:adjustRightInd w:val="0"/>
        <w:ind w:left="2160" w:hanging="720"/>
      </w:pPr>
    </w:p>
    <w:p w:rsidR="00A83ED6" w:rsidRDefault="00A83ED6" w:rsidP="00A83ED6">
      <w:pPr>
        <w:widowControl w:val="0"/>
        <w:autoSpaceDE w:val="0"/>
        <w:autoSpaceDN w:val="0"/>
        <w:adjustRightInd w:val="0"/>
        <w:ind w:left="2160" w:hanging="720"/>
      </w:pPr>
      <w:r>
        <w:t>1)</w:t>
      </w:r>
      <w:r>
        <w:tab/>
        <w:t xml:space="preserve">single adult (age 18 or older); </w:t>
      </w:r>
    </w:p>
    <w:p w:rsidR="009F5F38" w:rsidRDefault="009F5F38" w:rsidP="00A83ED6">
      <w:pPr>
        <w:widowControl w:val="0"/>
        <w:autoSpaceDE w:val="0"/>
        <w:autoSpaceDN w:val="0"/>
        <w:adjustRightInd w:val="0"/>
        <w:ind w:left="2160" w:hanging="720"/>
      </w:pPr>
    </w:p>
    <w:p w:rsidR="00A83ED6" w:rsidRDefault="00A83ED6" w:rsidP="00A83ED6">
      <w:pPr>
        <w:widowControl w:val="0"/>
        <w:autoSpaceDE w:val="0"/>
        <w:autoSpaceDN w:val="0"/>
        <w:adjustRightInd w:val="0"/>
        <w:ind w:left="2160" w:hanging="720"/>
      </w:pPr>
      <w:r>
        <w:t>2)</w:t>
      </w:r>
      <w:r>
        <w:tab/>
        <w:t xml:space="preserve">families of adults; </w:t>
      </w:r>
    </w:p>
    <w:p w:rsidR="009F5F38" w:rsidRDefault="009F5F38" w:rsidP="00A83ED6">
      <w:pPr>
        <w:widowControl w:val="0"/>
        <w:autoSpaceDE w:val="0"/>
        <w:autoSpaceDN w:val="0"/>
        <w:adjustRightInd w:val="0"/>
        <w:ind w:left="2160" w:hanging="720"/>
      </w:pPr>
    </w:p>
    <w:p w:rsidR="00A83ED6" w:rsidRDefault="00A83ED6" w:rsidP="00A83ED6">
      <w:pPr>
        <w:widowControl w:val="0"/>
        <w:autoSpaceDE w:val="0"/>
        <w:autoSpaceDN w:val="0"/>
        <w:adjustRightInd w:val="0"/>
        <w:ind w:left="2160" w:hanging="720"/>
      </w:pPr>
      <w:r>
        <w:t>3)</w:t>
      </w:r>
      <w:r>
        <w:tab/>
        <w:t xml:space="preserve">adult or adults with child or children; or </w:t>
      </w:r>
    </w:p>
    <w:p w:rsidR="009F5F38" w:rsidRDefault="009F5F38" w:rsidP="00A83ED6">
      <w:pPr>
        <w:widowControl w:val="0"/>
        <w:autoSpaceDE w:val="0"/>
        <w:autoSpaceDN w:val="0"/>
        <w:adjustRightInd w:val="0"/>
        <w:ind w:left="2160" w:hanging="720"/>
      </w:pPr>
    </w:p>
    <w:p w:rsidR="00A83ED6" w:rsidRDefault="00A83ED6" w:rsidP="00A83ED6">
      <w:pPr>
        <w:widowControl w:val="0"/>
        <w:autoSpaceDE w:val="0"/>
        <w:autoSpaceDN w:val="0"/>
        <w:adjustRightInd w:val="0"/>
        <w:ind w:left="2160" w:hanging="720"/>
      </w:pPr>
      <w:r>
        <w:t>4)</w:t>
      </w:r>
      <w:r>
        <w:tab/>
        <w:t xml:space="preserve">child or children only. </w:t>
      </w:r>
    </w:p>
    <w:p w:rsidR="009F5F38" w:rsidRDefault="009F5F38" w:rsidP="00A83ED6">
      <w:pPr>
        <w:widowControl w:val="0"/>
        <w:autoSpaceDE w:val="0"/>
        <w:autoSpaceDN w:val="0"/>
        <w:adjustRightInd w:val="0"/>
        <w:ind w:left="1440" w:hanging="720"/>
      </w:pPr>
    </w:p>
    <w:p w:rsidR="00A83ED6" w:rsidRDefault="00A83ED6" w:rsidP="00A83ED6">
      <w:pPr>
        <w:widowControl w:val="0"/>
        <w:autoSpaceDE w:val="0"/>
        <w:autoSpaceDN w:val="0"/>
        <w:adjustRightInd w:val="0"/>
        <w:ind w:left="1440" w:hanging="720"/>
      </w:pPr>
      <w:r>
        <w:t>d)</w:t>
      </w:r>
      <w:r>
        <w:tab/>
        <w:t xml:space="preserve">Resources to be considered in all situations are those immediately available for use at the time financial assistance is needed.  Available resources are to be considered when they are in existence, the value is ascertainable, they are under the control of the recipient and can be drawn upon  for maintenance. </w:t>
      </w:r>
    </w:p>
    <w:p w:rsidR="009F5F38" w:rsidRDefault="009F5F38" w:rsidP="00A83ED6">
      <w:pPr>
        <w:widowControl w:val="0"/>
        <w:autoSpaceDE w:val="0"/>
        <w:autoSpaceDN w:val="0"/>
        <w:adjustRightInd w:val="0"/>
        <w:ind w:left="1440" w:hanging="720"/>
      </w:pPr>
    </w:p>
    <w:p w:rsidR="00A83ED6" w:rsidRDefault="00A83ED6" w:rsidP="00A83ED6">
      <w:pPr>
        <w:widowControl w:val="0"/>
        <w:autoSpaceDE w:val="0"/>
        <w:autoSpaceDN w:val="0"/>
        <w:adjustRightInd w:val="0"/>
        <w:ind w:left="1440" w:hanging="720"/>
      </w:pPr>
      <w:r>
        <w:t>e)</w:t>
      </w:r>
      <w:r>
        <w:tab/>
        <w:t xml:space="preserve">Assistance may not ordinarily be furnished for more than 90 days.  If an individual is handicapped in attaining self-support for such reasons as age, disability, or lack of vocational preparation, authorization of a maximum of nine months additional assistance may be requested from the Department of Health and Human Services.  The person requesting assistance is expected to repay the amount of the assistance when financially able to do so.  Case records and case recordings shall be maintained. </w:t>
      </w:r>
    </w:p>
    <w:p w:rsidR="00A83ED6" w:rsidRDefault="00A83ED6" w:rsidP="00A83ED6">
      <w:pPr>
        <w:widowControl w:val="0"/>
        <w:autoSpaceDE w:val="0"/>
        <w:autoSpaceDN w:val="0"/>
        <w:adjustRightInd w:val="0"/>
        <w:ind w:left="1440" w:hanging="720"/>
      </w:pPr>
    </w:p>
    <w:p w:rsidR="00A83ED6" w:rsidRDefault="00A83ED6" w:rsidP="00A83ED6">
      <w:pPr>
        <w:widowControl w:val="0"/>
        <w:autoSpaceDE w:val="0"/>
        <w:autoSpaceDN w:val="0"/>
        <w:adjustRightInd w:val="0"/>
        <w:ind w:left="1440" w:hanging="720"/>
      </w:pPr>
      <w:r>
        <w:t xml:space="preserve">(Source:  Amended at 25 Ill. Reg. 8763, effective July 2, 2001) </w:t>
      </w:r>
    </w:p>
    <w:sectPr w:rsidR="00A83ED6" w:rsidSect="00A83E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3ED6"/>
    <w:rsid w:val="00483186"/>
    <w:rsid w:val="005C3366"/>
    <w:rsid w:val="00677CA6"/>
    <w:rsid w:val="008A6BE0"/>
    <w:rsid w:val="009F5F38"/>
    <w:rsid w:val="00A8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